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РОССИЙСКАЯ ФЕДЕРАЦИЯ</w:t>
      </w:r>
    </w:p>
    <w:p w:rsidR="006F5E9D" w:rsidRDefault="003C540C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ОРЛОВСКАЯ</w:t>
      </w:r>
      <w:r w:rsidR="006F5E9D">
        <w:rPr>
          <w:rFonts w:ascii="Arial" w:hAnsi="Arial" w:cs="Arial"/>
          <w:b/>
          <w:bCs/>
          <w:color w:val="000000"/>
          <w:sz w:val="32"/>
          <w:szCs w:val="32"/>
        </w:rPr>
        <w:t xml:space="preserve"> ОБЛАСТЬ</w:t>
      </w:r>
    </w:p>
    <w:p w:rsidR="00CE1D7D" w:rsidRDefault="00CE1D7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ПОКРОВСКИЙ РАЙОН</w:t>
      </w:r>
    </w:p>
    <w:p w:rsidR="006F5E9D" w:rsidRDefault="00CE1D7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СТОЛБЕЦКИЙ СЕЛЬСКИЙ СОВЕТ НАРОДНЫХ ДЕПУТАТОВ</w:t>
      </w:r>
      <w:r w:rsidR="006F5E9D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B55B04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="00CE1D7D">
        <w:rPr>
          <w:rFonts w:ascii="Arial" w:hAnsi="Arial" w:cs="Arial"/>
          <w:b/>
          <w:bCs/>
          <w:color w:val="000000"/>
          <w:sz w:val="32"/>
          <w:szCs w:val="32"/>
        </w:rPr>
        <w:t>28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="00CE1D7D">
        <w:rPr>
          <w:rFonts w:ascii="Arial" w:hAnsi="Arial" w:cs="Arial"/>
          <w:b/>
          <w:bCs/>
          <w:color w:val="000000"/>
          <w:sz w:val="32"/>
          <w:szCs w:val="32"/>
        </w:rPr>
        <w:t>марта</w:t>
      </w:r>
      <w:r>
        <w:rPr>
          <w:rFonts w:ascii="Arial" w:hAnsi="Arial" w:cs="Arial"/>
          <w:b/>
          <w:bCs/>
          <w:color w:val="000000"/>
          <w:sz w:val="32"/>
          <w:szCs w:val="32"/>
        </w:rPr>
        <w:t> 202</w:t>
      </w:r>
      <w:r w:rsidR="00CE1D7D">
        <w:rPr>
          <w:rFonts w:ascii="Arial" w:hAnsi="Arial" w:cs="Arial"/>
          <w:b/>
          <w:bCs/>
          <w:color w:val="000000"/>
          <w:sz w:val="32"/>
          <w:szCs w:val="32"/>
        </w:rPr>
        <w:t>4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года</w:t>
      </w:r>
      <w:r w:rsidR="00B55B04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№ 25/1-СС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 самоуправления </w:t>
      </w:r>
      <w:proofErr w:type="spellStart"/>
      <w:r w:rsidR="00CE1D7D">
        <w:rPr>
          <w:rFonts w:ascii="Arial" w:hAnsi="Arial" w:cs="Arial"/>
          <w:b/>
          <w:bCs/>
          <w:color w:val="000000"/>
          <w:sz w:val="32"/>
          <w:szCs w:val="32"/>
        </w:rPr>
        <w:t>Столбецкого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сельского поселения мер ответственности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           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 </w:t>
      </w:r>
      <w:hyperlink r:id="rId4" w:history="1">
        <w:r>
          <w:rPr>
            <w:rStyle w:val="a4"/>
            <w:rFonts w:ascii="Arial" w:hAnsi="Arial" w:cs="Arial"/>
            <w:color w:val="000000"/>
          </w:rPr>
          <w:t>частью 7.3-2 статьи 40</w:t>
        </w:r>
      </w:hyperlink>
      <w:r>
        <w:rPr>
          <w:rFonts w:ascii="Arial" w:hAnsi="Arial" w:cs="Arial"/>
          <w:color w:val="000000"/>
        </w:rPr>
        <w:t> </w:t>
      </w:r>
      <w:hyperlink r:id="rId5" w:tgtFrame="_blank" w:history="1">
        <w:r>
          <w:rPr>
            <w:rStyle w:val="1"/>
            <w:rFonts w:ascii="Arial" w:hAnsi="Arial" w:cs="Arial"/>
            <w:color w:val="0000FF"/>
          </w:rPr>
          <w:t>Федерального закона 06.10.2003 № 131-ФЗ «Об общих принципах организации местного самоуправления в Российской Федерации»</w:t>
        </w:r>
      </w:hyperlink>
      <w:r>
        <w:rPr>
          <w:rFonts w:ascii="Arial" w:hAnsi="Arial" w:cs="Arial"/>
          <w:color w:val="000000"/>
        </w:rPr>
        <w:t>, </w:t>
      </w:r>
      <w:hyperlink r:id="rId6" w:history="1">
        <w:r>
          <w:rPr>
            <w:rStyle w:val="a4"/>
            <w:rFonts w:ascii="Arial" w:hAnsi="Arial" w:cs="Arial"/>
            <w:color w:val="000000"/>
          </w:rPr>
          <w:t>статьей 2.1</w:t>
        </w:r>
      </w:hyperlink>
      <w:r>
        <w:rPr>
          <w:rFonts w:ascii="Arial" w:hAnsi="Arial" w:cs="Arial"/>
          <w:color w:val="000000"/>
        </w:rPr>
        <w:t> Закона Ивановской области от 30.05.2017 № 39-ОЗ «О порядке осуществления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должностей, и лицами, замещающими муниципальные должности», руководствуясь Уставом </w:t>
      </w:r>
      <w:proofErr w:type="spellStart"/>
      <w:r w:rsidR="00CE1D7D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 xml:space="preserve"> сельского поселения, </w:t>
      </w:r>
      <w:proofErr w:type="spellStart"/>
      <w:r w:rsidR="00CE1D7D">
        <w:rPr>
          <w:rFonts w:ascii="Arial" w:hAnsi="Arial" w:cs="Arial"/>
          <w:color w:val="000000"/>
        </w:rPr>
        <w:t>Столбецкий</w:t>
      </w:r>
      <w:proofErr w:type="spellEnd"/>
      <w:r w:rsidR="00CE1D7D">
        <w:rPr>
          <w:rFonts w:ascii="Arial" w:hAnsi="Arial" w:cs="Arial"/>
          <w:color w:val="000000"/>
        </w:rPr>
        <w:t xml:space="preserve"> сельский Совет народных депутатов</w:t>
      </w:r>
      <w:r>
        <w:rPr>
          <w:rFonts w:ascii="Arial" w:hAnsi="Arial" w:cs="Arial"/>
          <w:color w:val="000000"/>
        </w:rPr>
        <w:t> р е ш и л: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Утвердить </w:t>
      </w:r>
      <w:hyperlink r:id="rId7" w:anchor="P42" w:history="1">
        <w:r>
          <w:rPr>
            <w:rStyle w:val="a4"/>
            <w:rFonts w:ascii="Arial" w:hAnsi="Arial" w:cs="Arial"/>
            <w:color w:val="000000"/>
          </w:rPr>
          <w:t>Порядок</w:t>
        </w:r>
      </w:hyperlink>
      <w:r>
        <w:rPr>
          <w:rFonts w:ascii="Arial" w:hAnsi="Arial" w:cs="Arial"/>
          <w:color w:val="000000"/>
        </w:rPr>
        <w:t> принятия решения о применении к депутату, члену выборного органа местного самоуправления, выборному должностному лицу местного самоуправления </w:t>
      </w:r>
      <w:proofErr w:type="spellStart"/>
      <w:r w:rsidR="00CE1D7D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мер ответственности, согласно приложению.</w:t>
      </w:r>
    </w:p>
    <w:p w:rsidR="00B55B04" w:rsidRPr="00B55B04" w:rsidRDefault="00B55B04" w:rsidP="00B55B0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5B04">
        <w:rPr>
          <w:rFonts w:ascii="Times New Roman" w:hAnsi="Times New Roman"/>
          <w:sz w:val="28"/>
          <w:szCs w:val="28"/>
        </w:rPr>
        <w:t xml:space="preserve">2. Данное решение вступает в силу с момента его подписания и подлежит размещению на официальном сайте администрации </w:t>
      </w:r>
      <w:proofErr w:type="spellStart"/>
      <w:r w:rsidRPr="00B55B04">
        <w:rPr>
          <w:rFonts w:ascii="Times New Roman" w:hAnsi="Times New Roman"/>
          <w:sz w:val="28"/>
          <w:szCs w:val="28"/>
        </w:rPr>
        <w:t>Столбецкого</w:t>
      </w:r>
      <w:proofErr w:type="spellEnd"/>
      <w:r w:rsidRPr="00B55B04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B55B04" w:rsidRPr="00B55B04" w:rsidRDefault="00B55B04" w:rsidP="00B55B0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5B04">
        <w:rPr>
          <w:rFonts w:ascii="Times New Roman" w:hAnsi="Times New Roman"/>
          <w:sz w:val="28"/>
          <w:szCs w:val="28"/>
        </w:rPr>
        <w:t>3. Контроль за исполнением оставляю за собой</w:t>
      </w:r>
    </w:p>
    <w:p w:rsidR="00B55B04" w:rsidRPr="00B55B04" w:rsidRDefault="00B55B04" w:rsidP="00B55B0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55B04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5B04"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        </w:t>
      </w:r>
      <w:proofErr w:type="spellStart"/>
      <w:r w:rsidRPr="00B55B04">
        <w:rPr>
          <w:rFonts w:ascii="Times New Roman" w:hAnsi="Times New Roman"/>
          <w:sz w:val="28"/>
          <w:szCs w:val="28"/>
        </w:rPr>
        <w:t>И.А.Андреева</w:t>
      </w:r>
      <w:proofErr w:type="spellEnd"/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55B04" w:rsidRDefault="00B55B04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55B04" w:rsidRDefault="00B55B04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55B04" w:rsidRDefault="00B55B04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55B04" w:rsidRDefault="00B55B04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55B04" w:rsidRDefault="00B55B04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6F5E9D" w:rsidRDefault="006F5E9D" w:rsidP="00B55B04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6F5E9D" w:rsidRDefault="006F5E9D" w:rsidP="00B55B04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утвержденное</w:t>
      </w:r>
    </w:p>
    <w:p w:rsidR="006F5E9D" w:rsidRDefault="006F5E9D" w:rsidP="00B55B04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 Совета депутатов</w:t>
      </w:r>
    </w:p>
    <w:p w:rsidR="006F5E9D" w:rsidRDefault="00B55B04" w:rsidP="00B55B04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Столбецкого</w:t>
      </w:r>
      <w:proofErr w:type="spellEnd"/>
      <w:r w:rsidR="006F5E9D">
        <w:rPr>
          <w:rFonts w:ascii="Arial" w:hAnsi="Arial" w:cs="Arial"/>
          <w:color w:val="000000"/>
        </w:rPr>
        <w:t> сельского поселения</w:t>
      </w:r>
    </w:p>
    <w:p w:rsidR="006F5E9D" w:rsidRDefault="006F5E9D" w:rsidP="00B55B04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</w:t>
      </w:r>
      <w:r w:rsidR="00B55B04">
        <w:rPr>
          <w:rFonts w:ascii="Arial" w:hAnsi="Arial" w:cs="Arial"/>
          <w:color w:val="000000"/>
        </w:rPr>
        <w:t>28</w:t>
      </w:r>
      <w:r>
        <w:rPr>
          <w:rFonts w:ascii="Arial" w:hAnsi="Arial" w:cs="Arial"/>
          <w:color w:val="000000"/>
        </w:rPr>
        <w:t>.</w:t>
      </w:r>
      <w:r w:rsidR="00B55B04">
        <w:rPr>
          <w:rFonts w:ascii="Arial" w:hAnsi="Arial" w:cs="Arial"/>
          <w:color w:val="000000"/>
        </w:rPr>
        <w:t>03</w:t>
      </w:r>
      <w:r>
        <w:rPr>
          <w:rFonts w:ascii="Arial" w:hAnsi="Arial" w:cs="Arial"/>
          <w:color w:val="000000"/>
        </w:rPr>
        <w:t>.202</w:t>
      </w:r>
      <w:r w:rsidR="00B55B04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 № </w:t>
      </w:r>
      <w:r w:rsidR="00B55B04">
        <w:rPr>
          <w:rFonts w:ascii="Arial" w:hAnsi="Arial" w:cs="Arial"/>
          <w:color w:val="000000"/>
        </w:rPr>
        <w:t>25/1-СС</w:t>
      </w:r>
    </w:p>
    <w:p w:rsidR="006F5E9D" w:rsidRDefault="006F5E9D" w:rsidP="006F5E9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B55B04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P42"/>
      <w:bookmarkEnd w:id="0"/>
      <w:r>
        <w:rPr>
          <w:rFonts w:ascii="Arial" w:hAnsi="Arial" w:cs="Arial"/>
          <w:color w:val="000000"/>
        </w:rPr>
        <w:t>ПОРЯДОК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 </w:t>
      </w:r>
      <w:proofErr w:type="spellStart"/>
      <w:r w:rsidR="00B55B04">
        <w:rPr>
          <w:rFonts w:ascii="Arial" w:hAnsi="Arial" w:cs="Arial"/>
          <w:color w:val="000000"/>
        </w:rPr>
        <w:t>Столбецкого</w:t>
      </w:r>
      <w:proofErr w:type="spellEnd"/>
      <w:r w:rsidR="00B55B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сельского поселения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мер ответственности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(далее - Порядок) определяет правила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 </w:t>
      </w:r>
      <w:r w:rsidR="00B55B04">
        <w:rPr>
          <w:rFonts w:ascii="Arial" w:hAnsi="Arial" w:cs="Arial"/>
          <w:color w:val="000000"/>
        </w:rPr>
        <w:t>Столбецкого</w:t>
      </w:r>
      <w:r>
        <w:rPr>
          <w:rFonts w:ascii="Arial" w:hAnsi="Arial" w:cs="Arial"/>
          <w:color w:val="000000"/>
        </w:rPr>
        <w:t> сельского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P48"/>
      <w:bookmarkEnd w:id="1"/>
      <w:r>
        <w:rPr>
          <w:rFonts w:ascii="Arial" w:hAnsi="Arial" w:cs="Arial"/>
          <w:color w:val="000000"/>
        </w:rPr>
        <w:t>2.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а) предупреждение;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б)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д) запрет исполнять полномочия на постоянной основе до прекращения срока его полномочий.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 Решение о применении мер ответственности, предусмотренных в </w:t>
      </w:r>
      <w:hyperlink r:id="rId8" w:anchor="P48" w:history="1">
        <w:r>
          <w:rPr>
            <w:rStyle w:val="a4"/>
            <w:rFonts w:ascii="Arial" w:hAnsi="Arial" w:cs="Arial"/>
            <w:color w:val="000000"/>
          </w:rPr>
          <w:t>пункте 2</w:t>
        </w:r>
      </w:hyperlink>
      <w:r>
        <w:rPr>
          <w:rFonts w:ascii="Arial" w:hAnsi="Arial" w:cs="Arial"/>
          <w:color w:val="000000"/>
        </w:rPr>
        <w:t xml:space="preserve"> настоящего Порядка (далее - меры ответственности), принимается </w:t>
      </w:r>
      <w:proofErr w:type="spellStart"/>
      <w:r w:rsidR="00690C5F">
        <w:rPr>
          <w:rFonts w:ascii="Arial" w:hAnsi="Arial" w:cs="Arial"/>
          <w:color w:val="000000"/>
        </w:rPr>
        <w:t>Столбецким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 w:rsidR="00690C5F">
        <w:rPr>
          <w:rFonts w:ascii="Arial" w:hAnsi="Arial" w:cs="Arial"/>
          <w:color w:val="000000"/>
        </w:rPr>
        <w:lastRenderedPageBreak/>
        <w:t xml:space="preserve">сельским </w:t>
      </w:r>
      <w:r>
        <w:rPr>
          <w:rFonts w:ascii="Arial" w:hAnsi="Arial" w:cs="Arial"/>
          <w:color w:val="000000"/>
        </w:rPr>
        <w:t>Советом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 сельского поселения большинством голосов от установленной численности депутатов открытым голосованием.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4. При поступлении в </w:t>
      </w:r>
      <w:proofErr w:type="spellStart"/>
      <w:r w:rsidR="00690C5F">
        <w:rPr>
          <w:rFonts w:ascii="Arial" w:hAnsi="Arial" w:cs="Arial"/>
          <w:color w:val="000000"/>
        </w:rPr>
        <w:t>Столбецкий</w:t>
      </w:r>
      <w:proofErr w:type="spellEnd"/>
      <w:r w:rsidR="00690C5F">
        <w:rPr>
          <w:rFonts w:ascii="Arial" w:hAnsi="Arial" w:cs="Arial"/>
          <w:color w:val="000000"/>
        </w:rPr>
        <w:t xml:space="preserve"> сельский Совет </w:t>
      </w:r>
      <w:proofErr w:type="spellStart"/>
      <w:r>
        <w:rPr>
          <w:rFonts w:ascii="Arial" w:hAnsi="Arial" w:cs="Arial"/>
          <w:color w:val="000000"/>
        </w:rPr>
        <w:t>Совет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 сельского поселения заявления Губернатора </w:t>
      </w:r>
      <w:r w:rsidR="00690C5F">
        <w:rPr>
          <w:rFonts w:ascii="Arial" w:hAnsi="Arial" w:cs="Arial"/>
          <w:color w:val="000000"/>
        </w:rPr>
        <w:t>Орловской</w:t>
      </w:r>
      <w:r>
        <w:rPr>
          <w:rFonts w:ascii="Arial" w:hAnsi="Arial" w:cs="Arial"/>
          <w:color w:val="000000"/>
        </w:rPr>
        <w:t xml:space="preserve"> области, предусмотренного </w:t>
      </w:r>
      <w:hyperlink r:id="rId9" w:history="1">
        <w:r>
          <w:rPr>
            <w:rStyle w:val="a4"/>
            <w:rFonts w:ascii="Arial" w:hAnsi="Arial" w:cs="Arial"/>
            <w:color w:val="000000"/>
          </w:rPr>
          <w:t>частью 7.3 статьи 40</w:t>
        </w:r>
      </w:hyperlink>
      <w:r>
        <w:rPr>
          <w:rFonts w:ascii="Arial" w:hAnsi="Arial" w:cs="Arial"/>
          <w:color w:val="000000"/>
        </w:rPr>
        <w:t> Федерального закона от 06.10.2003 № 131-ФЗ «Об общих принципах организации местного самоуправления в Российской Федерации», содержащего обстоятельства допущенных нарушений (далее - заявление) депутатом, членом выборного органа местного самоуправления, выборным должностным лицом местного самоуправления, председателем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сельского поселения: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а) письменно уведомляет о содержании поступившего заявления депутата, члена выборного органа местного самоуправления, выборное должностное лицо местного самоуправления, в отношении которого поступило заявление, а также о дате, времени и месте его рассмотрения, не позднее чем за 15 дней до даты рассмотрения заявления;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б) разъясняет любым доступным способом, позволяющим подтвердить факт разъяснения, 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в отношении которого поступило заявление;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в) предлагает депутату, члену выборного органа местного самоуправления, выборному должностному лицу местного самоуправления, в отношении которого поступило заявление, дать письменные пояснения по существу выявленных нарушений, которые будут оглашены при рассмотрении заявления </w:t>
      </w:r>
      <w:proofErr w:type="spellStart"/>
      <w:r w:rsidR="00690C5F">
        <w:rPr>
          <w:rFonts w:ascii="Arial" w:hAnsi="Arial" w:cs="Arial"/>
          <w:color w:val="000000"/>
        </w:rPr>
        <w:t>Столбецким</w:t>
      </w:r>
      <w:proofErr w:type="spellEnd"/>
      <w:r w:rsidR="00690C5F">
        <w:rPr>
          <w:rFonts w:ascii="Arial" w:hAnsi="Arial" w:cs="Arial"/>
          <w:color w:val="000000"/>
        </w:rPr>
        <w:t xml:space="preserve"> сельским </w:t>
      </w:r>
      <w:r>
        <w:rPr>
          <w:rFonts w:ascii="Arial" w:hAnsi="Arial" w:cs="Arial"/>
          <w:color w:val="000000"/>
        </w:rPr>
        <w:t>Советом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сельского поселения.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5. Неявка депутата, члена выборного органа местного самоуправления, выборного должностного лица местного самоуправления, в отношении которого поступило заявление, своевременно извещенного о месте и времени заседания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proofErr w:type="gram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 сельского</w:t>
      </w:r>
      <w:proofErr w:type="gramEnd"/>
      <w:r>
        <w:rPr>
          <w:rFonts w:ascii="Arial" w:hAnsi="Arial" w:cs="Arial"/>
          <w:color w:val="000000"/>
        </w:rPr>
        <w:t xml:space="preserve"> поселения, не препятствует рассмотрению заявления.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таком случае копия принятого решения должна быть вручена либо направлена по почте указанному лицу не позднее 3 рабочих дней со дня принятия.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6. Решение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 xml:space="preserve"> сельского поселения о применении к депутату, члену выборного органа местного самоуправления, выборному должностному лицу местного самоуправления принимается не позднее чем через 30 дней со дня поступления в </w:t>
      </w:r>
      <w:proofErr w:type="spellStart"/>
      <w:r w:rsidR="00690C5F">
        <w:rPr>
          <w:rFonts w:ascii="Arial" w:hAnsi="Arial" w:cs="Arial"/>
          <w:color w:val="000000"/>
        </w:rPr>
        <w:t>Столбецкий</w:t>
      </w:r>
      <w:proofErr w:type="spellEnd"/>
      <w:r w:rsidR="00690C5F">
        <w:rPr>
          <w:rFonts w:ascii="Arial" w:hAnsi="Arial" w:cs="Arial"/>
          <w:color w:val="000000"/>
        </w:rPr>
        <w:t xml:space="preserve"> сельский </w:t>
      </w:r>
      <w:r>
        <w:rPr>
          <w:rFonts w:ascii="Arial" w:hAnsi="Arial" w:cs="Arial"/>
          <w:color w:val="000000"/>
        </w:rPr>
        <w:t>Совет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заявления Губернатора Ивановской области о применении к депутату, члену выборного органа местного самоуправления, выборному должностному лицу местного самоуправления мер ответственности, а если это заявление поступило в период между сессиями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- не позднее чем через три месяца со дня поступления такого заявления.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7. В ходе рассмотрения вопроса по поступившему заявлению председатель Совета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поселения: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а) оглашает поступившее заявление;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б) разъясняет присутствующим депутатам недопустимость конфликта интересов при рассмотрении вопроса о применении меры ответственности и предлагает указать наличие такого факта у депутатов и при его наличии самоустраниться либо предлагает депутатам разрешить вопрос об отстранении от </w:t>
      </w:r>
      <w:r>
        <w:rPr>
          <w:rFonts w:ascii="Arial" w:hAnsi="Arial" w:cs="Arial"/>
          <w:color w:val="000000"/>
        </w:rPr>
        <w:lastRenderedPageBreak/>
        <w:t>принятия решения о применении меры ответственности депутата, имеющего конфликт интересов;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в) объявляет о наличии кворума для решения вопроса о применении меры ответственности;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г) оглашает письменные пояснения депутата, члена выборного органа местного самоуправления, выборного должностного лица местного самоуправления, в отношении которого поступило заявление, и предлагает ему выступить по рассматриваемому вопросу;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д) предлагает депутатам и иным лицам, присутствующим на заседании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поселения, высказать мнения относительно рассматриваемого вопроса;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е) объявляет о начале голосования;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ж) оглашает результаты принятого решения.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Депутат, в отношении которого поступило заявление, не принимает участие в голосовании.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8. В решении</w:t>
      </w:r>
      <w:r w:rsidR="00690C5F">
        <w:rPr>
          <w:rFonts w:ascii="Arial" w:hAnsi="Arial" w:cs="Arial"/>
          <w:color w:val="000000"/>
        </w:rPr>
        <w:t xml:space="preserve">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сельского поселения о применении к депутату, члену выборного органа местного самоуправления, выборному должностному лицу местного самоуправления мер ответственности указывается основания его применения и соответствующий подпункт </w:t>
      </w:r>
      <w:hyperlink r:id="rId10" w:anchor="P48" w:history="1">
        <w:r>
          <w:rPr>
            <w:rStyle w:val="a4"/>
            <w:rFonts w:ascii="Arial" w:hAnsi="Arial" w:cs="Arial"/>
            <w:color w:val="000000"/>
          </w:rPr>
          <w:t>пункта 2</w:t>
        </w:r>
      </w:hyperlink>
      <w:r>
        <w:rPr>
          <w:rFonts w:ascii="Arial" w:hAnsi="Arial" w:cs="Arial"/>
          <w:color w:val="000000"/>
        </w:rPr>
        <w:t> настоящего Порядка.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Решение</w:t>
      </w:r>
      <w:r w:rsidR="00690C5F">
        <w:rPr>
          <w:rFonts w:ascii="Arial" w:hAnsi="Arial" w:cs="Arial"/>
          <w:color w:val="000000"/>
        </w:rPr>
        <w:t xml:space="preserve">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proofErr w:type="gram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 сельского</w:t>
      </w:r>
      <w:proofErr w:type="gramEnd"/>
      <w:r>
        <w:rPr>
          <w:rFonts w:ascii="Arial" w:hAnsi="Arial" w:cs="Arial"/>
          <w:color w:val="000000"/>
        </w:rPr>
        <w:t xml:space="preserve"> поселения о применении к депутату, члену выборного органа местного самоуправления, выборному должностному лицу местного самоуправления мер ответственности подлежит опубликованию </w:t>
      </w:r>
      <w:r w:rsidR="00690C5F">
        <w:rPr>
          <w:rFonts w:ascii="Arial" w:hAnsi="Arial" w:cs="Arial"/>
          <w:color w:val="000000"/>
        </w:rPr>
        <w:t xml:space="preserve">на официальном сайте администрации </w:t>
      </w:r>
      <w:proofErr w:type="spellStart"/>
      <w:r w:rsidR="00690C5F">
        <w:rPr>
          <w:rFonts w:ascii="Arial" w:hAnsi="Arial" w:cs="Arial"/>
          <w:color w:val="000000"/>
        </w:rPr>
        <w:t>Столбецкого</w:t>
      </w:r>
      <w:proofErr w:type="spellEnd"/>
      <w:r w:rsidR="00690C5F">
        <w:rPr>
          <w:rFonts w:ascii="Arial" w:hAnsi="Arial" w:cs="Arial"/>
          <w:color w:val="000000"/>
        </w:rPr>
        <w:t xml:space="preserve"> сельского поселения.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9.</w:t>
      </w:r>
      <w:r w:rsidR="007372CC">
        <w:rPr>
          <w:rFonts w:ascii="Arial" w:hAnsi="Arial" w:cs="Arial"/>
          <w:color w:val="000000"/>
        </w:rPr>
        <w:t xml:space="preserve"> </w:t>
      </w:r>
      <w:proofErr w:type="spellStart"/>
      <w:r w:rsidR="007372CC">
        <w:rPr>
          <w:rFonts w:ascii="Arial" w:hAnsi="Arial" w:cs="Arial"/>
          <w:color w:val="000000"/>
        </w:rPr>
        <w:t>Столбецкий</w:t>
      </w:r>
      <w:proofErr w:type="spellEnd"/>
      <w:r w:rsidR="007372CC">
        <w:rPr>
          <w:rFonts w:ascii="Arial" w:hAnsi="Arial" w:cs="Arial"/>
          <w:color w:val="000000"/>
        </w:rPr>
        <w:t xml:space="preserve"> сельский </w:t>
      </w:r>
      <w:r>
        <w:rPr>
          <w:rFonts w:ascii="Arial" w:hAnsi="Arial" w:cs="Arial"/>
          <w:color w:val="000000"/>
        </w:rPr>
        <w:t>Совет </w:t>
      </w:r>
      <w:proofErr w:type="spellStart"/>
      <w:proofErr w:type="gram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 сельского</w:t>
      </w:r>
      <w:proofErr w:type="gramEnd"/>
      <w:r>
        <w:rPr>
          <w:rFonts w:ascii="Arial" w:hAnsi="Arial" w:cs="Arial"/>
          <w:color w:val="000000"/>
        </w:rPr>
        <w:t xml:space="preserve"> поселения уведомляет Губернатора </w:t>
      </w:r>
      <w:r w:rsidR="007372CC">
        <w:rPr>
          <w:rFonts w:ascii="Arial" w:hAnsi="Arial" w:cs="Arial"/>
          <w:color w:val="000000"/>
        </w:rPr>
        <w:t xml:space="preserve">Орловской </w:t>
      </w:r>
      <w:r>
        <w:rPr>
          <w:rFonts w:ascii="Arial" w:hAnsi="Arial" w:cs="Arial"/>
          <w:color w:val="000000"/>
        </w:rPr>
        <w:t xml:space="preserve"> области о принятом решении не позднее семи рабочих дней со дня его принятия.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10. Депутат, член выборного органа местного самоуправления, выборное должностное лицо местного самоуправления должен быть ознакомлен под роспись с решением о применении к нему мер ответственности в течение трех рабочих дней со дня принятия такого решения. По требованию депутата, члена выборного органа местного самоуправления, выборного должностного лица местного самоуправления, ему выдается надлежащим образом заверенная копия решения о применении к нему мер ответственности.</w:t>
      </w:r>
    </w:p>
    <w:p w:rsidR="006F5E9D" w:rsidRDefault="006F5E9D" w:rsidP="006F5E9D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11. В случае, если решение</w:t>
      </w:r>
      <w:r w:rsidR="007372CC">
        <w:rPr>
          <w:rFonts w:ascii="Arial" w:hAnsi="Arial" w:cs="Arial"/>
          <w:color w:val="000000"/>
        </w:rPr>
        <w:t xml:space="preserve">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 xml:space="preserve"> Совета 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о применении мер ответственности невозможно довести до сведения депутата, члена выборного органа местного самоуправления, выборного должностного лица местного самоуправления или указанное лицо отказывается ознакомиться с данным решением под роспись, председателем</w:t>
      </w:r>
      <w:r w:rsidR="007372CC">
        <w:rPr>
          <w:rFonts w:ascii="Arial" w:hAnsi="Arial" w:cs="Arial"/>
          <w:color w:val="000000"/>
        </w:rPr>
        <w:t xml:space="preserve">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сельского Совета 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и секретарем заседания</w:t>
      </w:r>
      <w:r w:rsidR="007372CC">
        <w:rPr>
          <w:rFonts w:ascii="Arial" w:hAnsi="Arial" w:cs="Arial"/>
          <w:color w:val="000000"/>
        </w:rPr>
        <w:t xml:space="preserve">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сельского</w:t>
      </w:r>
      <w:r>
        <w:rPr>
          <w:rFonts w:ascii="Arial" w:hAnsi="Arial" w:cs="Arial"/>
          <w:color w:val="000000"/>
        </w:rPr>
        <w:t xml:space="preserve"> Совета 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 сельского поселения составляется акт об отказе в ознакомлении депутата, члена выборного органа местного самоуправления, выборного должностного лица местного самоуправления с решением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о применении к нему мер ответственности или о невозможности его уведомления о таком решении.</w:t>
      </w:r>
    </w:p>
    <w:p w:rsidR="008052B3" w:rsidRDefault="006F5E9D" w:rsidP="007372CC">
      <w:pPr>
        <w:pStyle w:val="nospacing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color w:val="000000"/>
        </w:rPr>
        <w:t xml:space="preserve">12. Депутат, член выборного органа местного самоуправления, выборное должностное лицо местного самоуправления вправе обжаловать решение 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 w:rsidR="007372CC">
        <w:rPr>
          <w:rFonts w:ascii="Arial" w:hAnsi="Arial" w:cs="Arial"/>
          <w:color w:val="000000"/>
        </w:rPr>
        <w:t xml:space="preserve"> сельского </w:t>
      </w:r>
      <w:r>
        <w:rPr>
          <w:rFonts w:ascii="Arial" w:hAnsi="Arial" w:cs="Arial"/>
          <w:color w:val="000000"/>
        </w:rPr>
        <w:t>Совета </w:t>
      </w:r>
      <w:proofErr w:type="spellStart"/>
      <w:r w:rsidR="007372CC">
        <w:rPr>
          <w:rFonts w:ascii="Arial" w:hAnsi="Arial" w:cs="Arial"/>
          <w:color w:val="000000"/>
        </w:rPr>
        <w:t>Столбецкого</w:t>
      </w:r>
      <w:proofErr w:type="spellEnd"/>
      <w:r>
        <w:rPr>
          <w:rFonts w:ascii="Arial" w:hAnsi="Arial" w:cs="Arial"/>
          <w:color w:val="000000"/>
        </w:rPr>
        <w:t> сельского поселения о применении к нему мер ответственности в судебном порядке.</w:t>
      </w:r>
      <w:bookmarkStart w:id="2" w:name="_GoBack"/>
      <w:bookmarkEnd w:id="2"/>
    </w:p>
    <w:sectPr w:rsidR="0080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E9D"/>
    <w:rsid w:val="003C540C"/>
    <w:rsid w:val="00690C5F"/>
    <w:rsid w:val="006F5E9D"/>
    <w:rsid w:val="007372CC"/>
    <w:rsid w:val="008052B3"/>
    <w:rsid w:val="00B55B04"/>
    <w:rsid w:val="00CE1D7D"/>
    <w:rsid w:val="00C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C2C3"/>
  <w15:docId w15:val="{AA8474F3-C2E4-4956-83C3-24B9938F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F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E9D"/>
    <w:rPr>
      <w:color w:val="0000FF"/>
      <w:u w:val="single"/>
    </w:rPr>
  </w:style>
  <w:style w:type="character" w:customStyle="1" w:styleId="1">
    <w:name w:val="Гиперссылка1"/>
    <w:basedOn w:val="a0"/>
    <w:rsid w:val="006F5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hyperlink" Target="https://pravo-search.minjust.ru/bigs/showDocument.html" TargetMode="External"/><Relationship Id="rId4" Type="http://schemas.openxmlformats.org/officeDocument/2006/relationships/hyperlink" Target="http://pravo.minjust.ru/" TargetMode="Externa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dcterms:created xsi:type="dcterms:W3CDTF">2024-03-26T09:59:00Z</dcterms:created>
  <dcterms:modified xsi:type="dcterms:W3CDTF">2024-03-28T06:57:00Z</dcterms:modified>
</cp:coreProperties>
</file>