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72A" w:rsidRPr="00250D47" w:rsidRDefault="007E672A" w:rsidP="0078338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</w:pPr>
      <w:r w:rsidRPr="00250D47"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  <w:t>Проект решения</w:t>
      </w:r>
      <w:r w:rsidR="00783383" w:rsidRPr="00250D47"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  <w:t xml:space="preserve">  </w:t>
      </w:r>
      <w:r w:rsidRPr="00250D47">
        <w:rPr>
          <w:rFonts w:ascii="Times New Roman" w:eastAsia="Times New Roman" w:hAnsi="Times New Roman"/>
          <w:b/>
          <w:i/>
          <w:sz w:val="36"/>
          <w:szCs w:val="36"/>
          <w:u w:val="single"/>
          <w:lang w:eastAsia="ru-RU"/>
        </w:rPr>
        <w:t>Вариант 2</w:t>
      </w:r>
    </w:p>
    <w:p w:rsidR="007E672A" w:rsidRDefault="007E672A" w:rsidP="007E672A">
      <w:pPr>
        <w:spacing w:after="0" w:line="240" w:lineRule="auto"/>
        <w:ind w:left="2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672A" w:rsidRDefault="007E672A" w:rsidP="007E672A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7E672A" w:rsidRDefault="007E672A" w:rsidP="007E67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7E672A" w:rsidRDefault="00844EB3" w:rsidP="007E672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val="de-DE"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СТОЛБЕЦКИЙ</w:t>
      </w:r>
      <w:r w:rsidR="007E672A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СЕЛЬСКИЙ Совет народных депутатов</w:t>
      </w:r>
    </w:p>
    <w:p w:rsidR="007E672A" w:rsidRDefault="007E672A" w:rsidP="007E672A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7E672A" w:rsidRDefault="007E672A" w:rsidP="007E672A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7E672A" w:rsidTr="007E672A">
        <w:trPr>
          <w:trHeight w:val="1072"/>
        </w:trPr>
        <w:tc>
          <w:tcPr>
            <w:tcW w:w="5778" w:type="dxa"/>
            <w:hideMark/>
          </w:tcPr>
          <w:p w:rsidR="007E672A" w:rsidRDefault="007E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     »              2026 года   № ___/___ -СС</w:t>
            </w:r>
          </w:p>
          <w:p w:rsidR="007E672A" w:rsidRDefault="007E67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r w:rsidR="00844EB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Столбецкое</w:t>
            </w:r>
          </w:p>
        </w:tc>
        <w:tc>
          <w:tcPr>
            <w:tcW w:w="4078" w:type="dxa"/>
            <w:hideMark/>
          </w:tcPr>
          <w:p w:rsidR="007E672A" w:rsidRDefault="007E67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Принято на ___ заседании  </w:t>
            </w:r>
            <w:r w:rsidR="00844EB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Столбецкого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Совета народных депутатов </w:t>
            </w:r>
          </w:p>
        </w:tc>
      </w:tr>
    </w:tbl>
    <w:p w:rsidR="007E672A" w:rsidRDefault="007E672A" w:rsidP="007E672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672A" w:rsidRDefault="007E672A" w:rsidP="007E6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672A" w:rsidRDefault="007E672A" w:rsidP="007E67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 целесообразности сохранения действующей системы территориальной организации местного самоуправления на территории Покровского муниципального района</w:t>
      </w:r>
    </w:p>
    <w:p w:rsidR="007E672A" w:rsidRDefault="007E672A" w:rsidP="007E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672A" w:rsidRDefault="007E672A" w:rsidP="007E6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672A" w:rsidRDefault="007E672A" w:rsidP="007E672A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положений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  <w:szCs w:val="28"/>
        </w:rPr>
        <w:t xml:space="preserve">рассмотрев результаты общественных (публичных) слушаний по вопросу «О целесообразности образования на территории Покровского муниципального района </w:t>
      </w:r>
      <w:r w:rsidR="00250D47">
        <w:rPr>
          <w:rFonts w:ascii="Times New Roman" w:hAnsi="Times New Roman"/>
          <w:sz w:val="28"/>
          <w:szCs w:val="28"/>
        </w:rPr>
        <w:t xml:space="preserve">Покровского </w:t>
      </w:r>
      <w:r>
        <w:rPr>
          <w:rFonts w:ascii="Times New Roman" w:hAnsi="Times New Roman"/>
          <w:sz w:val="28"/>
          <w:szCs w:val="28"/>
        </w:rPr>
        <w:t>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44EB3">
        <w:rPr>
          <w:rFonts w:ascii="Times New Roman" w:eastAsia="Times New Roman" w:hAnsi="Times New Roman"/>
          <w:sz w:val="28"/>
          <w:szCs w:val="28"/>
          <w:lang w:eastAsia="ru-RU"/>
        </w:rPr>
        <w:t>Столбецкий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сельский Совет народных депутатов РЕШИЛ:</w:t>
      </w:r>
    </w:p>
    <w:p w:rsidR="007E672A" w:rsidRDefault="007E672A" w:rsidP="007E672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целесообразность сохранения действующей системы территориальной организации местного самоуправления на территории Покровского муниципального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E672A" w:rsidRDefault="007E672A" w:rsidP="007E672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Направить настоящее решение в Орловский областной Совет народных депутатов.</w:t>
      </w:r>
    </w:p>
    <w:p w:rsidR="007E672A" w:rsidRDefault="007E672A" w:rsidP="007E672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подлежит опубликованию (обнародованию) в установленном порядке.</w:t>
      </w:r>
    </w:p>
    <w:p w:rsidR="007E672A" w:rsidRDefault="007E672A" w:rsidP="007E672A">
      <w:pPr>
        <w:jc w:val="both"/>
        <w:rPr>
          <w:rFonts w:ascii="Times New Roman" w:hAnsi="Times New Roman"/>
          <w:sz w:val="28"/>
          <w:szCs w:val="28"/>
        </w:rPr>
      </w:pPr>
    </w:p>
    <w:p w:rsidR="007E672A" w:rsidRDefault="007E672A" w:rsidP="007E672A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44EB3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                      </w:t>
      </w:r>
      <w:r w:rsidR="00844EB3">
        <w:rPr>
          <w:rFonts w:ascii="Times New Roman" w:hAnsi="Times New Roman"/>
          <w:sz w:val="28"/>
          <w:szCs w:val="28"/>
        </w:rPr>
        <w:t>И.А. Андреева</w:t>
      </w:r>
      <w:bookmarkStart w:id="0" w:name="_GoBack"/>
      <w:bookmarkEnd w:id="0"/>
    </w:p>
    <w:p w:rsidR="007E672A" w:rsidRDefault="007E672A" w:rsidP="007E672A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</w:p>
    <w:p w:rsidR="007E672A" w:rsidRDefault="007E672A" w:rsidP="007E672A">
      <w:pPr>
        <w:spacing w:after="0" w:line="240" w:lineRule="auto"/>
        <w:ind w:left="57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</w:p>
    <w:p w:rsidR="00CA3D21" w:rsidRDefault="00CA3D21"/>
    <w:sectPr w:rsidR="00CA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F7573"/>
    <w:multiLevelType w:val="hybridMultilevel"/>
    <w:tmpl w:val="09F432F0"/>
    <w:lvl w:ilvl="0" w:tplc="68B419C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2A"/>
    <w:rsid w:val="00250D47"/>
    <w:rsid w:val="00783383"/>
    <w:rsid w:val="007E672A"/>
    <w:rsid w:val="00844EB3"/>
    <w:rsid w:val="00C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3BB6"/>
  <w15:chartTrackingRefBased/>
  <w15:docId w15:val="{DE8F291F-7C26-4BD0-B62E-875192B3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7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2026-02-05T13:29:00Z</dcterms:created>
  <dcterms:modified xsi:type="dcterms:W3CDTF">2026-02-06T09:28:00Z</dcterms:modified>
</cp:coreProperties>
</file>