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148" w:rsidRDefault="005E31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5E3148" w:rsidRDefault="005E31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ОРЛОВСКАЯ ОБЛАСТЬ</w:t>
      </w:r>
    </w:p>
    <w:p w:rsidR="005E3148" w:rsidRDefault="005E31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ПОКРОВСКИЙ РАЙОН</w:t>
      </w:r>
    </w:p>
    <w:p w:rsidR="005E3148" w:rsidRDefault="005E31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СТОЛБЕЦКОГО СЕЛЬСКОГО ПОСЕЛЕНИЯ</w:t>
      </w:r>
    </w:p>
    <w:p w:rsidR="005E3148" w:rsidRDefault="005E3148">
      <w:pPr>
        <w:jc w:val="center"/>
        <w:rPr>
          <w:b/>
          <w:sz w:val="36"/>
          <w:szCs w:val="36"/>
        </w:rPr>
      </w:pPr>
    </w:p>
    <w:p w:rsidR="005E3148" w:rsidRDefault="005E3148">
      <w:pPr>
        <w:jc w:val="center"/>
        <w:rPr>
          <w:b/>
          <w:sz w:val="36"/>
          <w:szCs w:val="36"/>
        </w:rPr>
      </w:pPr>
    </w:p>
    <w:p w:rsidR="007723D3" w:rsidRDefault="005918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723D3" w:rsidRDefault="007723D3">
      <w:pPr>
        <w:jc w:val="center"/>
        <w:rPr>
          <w:b/>
          <w:szCs w:val="28"/>
        </w:rPr>
      </w:pPr>
    </w:p>
    <w:p w:rsidR="007723D3" w:rsidRDefault="0059185D">
      <w:pPr>
        <w:rPr>
          <w:szCs w:val="28"/>
        </w:rPr>
      </w:pPr>
      <w:r>
        <w:rPr>
          <w:color w:val="4F81BD"/>
          <w:szCs w:val="28"/>
        </w:rPr>
        <w:t xml:space="preserve">            </w:t>
      </w:r>
      <w:r w:rsidR="00913C2A" w:rsidRPr="00AF054E">
        <w:rPr>
          <w:sz w:val="28"/>
          <w:szCs w:val="28"/>
        </w:rPr>
        <w:t xml:space="preserve">от </w:t>
      </w:r>
      <w:r w:rsidR="005E3148" w:rsidRPr="00AF054E">
        <w:rPr>
          <w:sz w:val="28"/>
          <w:szCs w:val="28"/>
        </w:rPr>
        <w:t xml:space="preserve">24 ноября </w:t>
      </w:r>
      <w:proofErr w:type="gramStart"/>
      <w:r w:rsidR="00913C2A" w:rsidRPr="00AF054E">
        <w:rPr>
          <w:sz w:val="28"/>
          <w:szCs w:val="28"/>
        </w:rPr>
        <w:t>2022</w:t>
      </w:r>
      <w:r w:rsidRPr="00AF054E">
        <w:rPr>
          <w:sz w:val="28"/>
          <w:szCs w:val="28"/>
        </w:rPr>
        <w:t xml:space="preserve">  </w:t>
      </w:r>
      <w:r w:rsidR="005E3148" w:rsidRPr="00AF054E">
        <w:rPr>
          <w:sz w:val="28"/>
          <w:szCs w:val="28"/>
        </w:rPr>
        <w:t>г.</w:t>
      </w:r>
      <w:proofErr w:type="gramEnd"/>
      <w:r w:rsidR="005E3148" w:rsidRPr="00AF054E">
        <w:rPr>
          <w:sz w:val="28"/>
          <w:szCs w:val="28"/>
        </w:rPr>
        <w:t xml:space="preserve">                                                                   №</w:t>
      </w:r>
      <w:r w:rsidR="005E3148">
        <w:rPr>
          <w:szCs w:val="28"/>
        </w:rPr>
        <w:t xml:space="preserve"> 17</w:t>
      </w:r>
      <w:r>
        <w:rPr>
          <w:szCs w:val="28"/>
        </w:rPr>
        <w:t xml:space="preserve">                                                                                   </w:t>
      </w:r>
      <w:r w:rsidR="00913C2A">
        <w:rPr>
          <w:szCs w:val="28"/>
        </w:rPr>
        <w:t xml:space="preserve">                            </w:t>
      </w:r>
      <w:r>
        <w:rPr>
          <w:szCs w:val="28"/>
        </w:rPr>
        <w:t xml:space="preserve">                                               </w:t>
      </w:r>
    </w:p>
    <w:p w:rsidR="007723D3" w:rsidRDefault="007723D3">
      <w:pPr>
        <w:rPr>
          <w:color w:val="4F81BD"/>
          <w:szCs w:val="28"/>
        </w:rPr>
      </w:pPr>
    </w:p>
    <w:p w:rsidR="007723D3" w:rsidRDefault="0059185D">
      <w:pPr>
        <w:jc w:val="center"/>
        <w:rPr>
          <w:szCs w:val="28"/>
        </w:rPr>
      </w:pPr>
      <w:r>
        <w:rPr>
          <w:szCs w:val="28"/>
        </w:rPr>
        <w:t xml:space="preserve">        </w:t>
      </w:r>
    </w:p>
    <w:p w:rsidR="007723D3" w:rsidRDefault="007723D3">
      <w:pPr>
        <w:jc w:val="both"/>
        <w:rPr>
          <w:sz w:val="28"/>
          <w:szCs w:val="28"/>
        </w:rPr>
      </w:pPr>
    </w:p>
    <w:p w:rsidR="007723D3" w:rsidRDefault="005918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Положения о контрактном управляющем</w:t>
      </w:r>
    </w:p>
    <w:p w:rsidR="007723D3" w:rsidRDefault="005918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spellStart"/>
      <w:r w:rsidR="005E3148">
        <w:rPr>
          <w:b/>
          <w:bCs/>
          <w:sz w:val="28"/>
          <w:szCs w:val="28"/>
        </w:rPr>
        <w:t>Столбецкого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r w:rsidR="005E3148">
        <w:rPr>
          <w:b/>
          <w:bCs/>
          <w:sz w:val="28"/>
          <w:szCs w:val="28"/>
        </w:rPr>
        <w:t>Покровского</w:t>
      </w:r>
      <w:r>
        <w:rPr>
          <w:b/>
          <w:bCs/>
          <w:sz w:val="28"/>
          <w:szCs w:val="28"/>
        </w:rPr>
        <w:t xml:space="preserve"> района</w:t>
      </w:r>
    </w:p>
    <w:p w:rsidR="007723D3" w:rsidRDefault="007723D3">
      <w:pPr>
        <w:jc w:val="both"/>
        <w:rPr>
          <w:sz w:val="28"/>
          <w:szCs w:val="28"/>
        </w:rPr>
      </w:pP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05.04.2013 года № 44-ФЗ «О контрактной системе в сфере закупок, товаров, работ, услуг для обеспечения государственных и муниципальных нужд», в целях осуществления закупок товаров, работ, услуг для обеспечения муниципальных нужд администрации </w:t>
      </w:r>
      <w:proofErr w:type="spellStart"/>
      <w:r w:rsidR="005E3148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5E3148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п о с т а н о в л я ю: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 контрактном управляющем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E3148">
        <w:rPr>
          <w:bCs/>
          <w:sz w:val="28"/>
          <w:szCs w:val="28"/>
        </w:rPr>
        <w:t>Столбецкого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r w:rsidR="005E3148">
        <w:rPr>
          <w:bCs/>
          <w:sz w:val="28"/>
          <w:szCs w:val="28"/>
        </w:rPr>
        <w:t xml:space="preserve">Покровского </w:t>
      </w:r>
      <w:r>
        <w:rPr>
          <w:bCs/>
          <w:sz w:val="28"/>
          <w:szCs w:val="28"/>
        </w:rPr>
        <w:t xml:space="preserve">района </w:t>
      </w:r>
      <w:r>
        <w:rPr>
          <w:sz w:val="28"/>
          <w:szCs w:val="28"/>
        </w:rPr>
        <w:t>(прилагается).</w:t>
      </w:r>
    </w:p>
    <w:p w:rsidR="007723D3" w:rsidRDefault="009D29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185D">
        <w:rPr>
          <w:sz w:val="28"/>
          <w:szCs w:val="28"/>
        </w:rPr>
        <w:t xml:space="preserve">. Ведущему специалисту администрации </w:t>
      </w:r>
      <w:r w:rsidR="005E3148">
        <w:rPr>
          <w:sz w:val="28"/>
          <w:szCs w:val="28"/>
        </w:rPr>
        <w:t>Столбецкого</w:t>
      </w:r>
      <w:r w:rsidR="0059185D">
        <w:rPr>
          <w:sz w:val="28"/>
          <w:szCs w:val="28"/>
        </w:rPr>
        <w:t xml:space="preserve"> сельского поселения </w:t>
      </w:r>
      <w:r w:rsidR="007F439C">
        <w:rPr>
          <w:sz w:val="28"/>
          <w:szCs w:val="28"/>
        </w:rPr>
        <w:t>Покровского</w:t>
      </w:r>
      <w:r w:rsidR="0059185D">
        <w:rPr>
          <w:sz w:val="28"/>
          <w:szCs w:val="28"/>
        </w:rPr>
        <w:t xml:space="preserve"> района </w:t>
      </w:r>
      <w:r w:rsidR="007F439C">
        <w:rPr>
          <w:sz w:val="28"/>
          <w:szCs w:val="28"/>
        </w:rPr>
        <w:t>(</w:t>
      </w:r>
      <w:proofErr w:type="spellStart"/>
      <w:r w:rsidR="007F439C">
        <w:rPr>
          <w:sz w:val="28"/>
          <w:szCs w:val="28"/>
        </w:rPr>
        <w:t>КочетковаН.В</w:t>
      </w:r>
      <w:proofErr w:type="spellEnd"/>
      <w:r w:rsidR="007F439C">
        <w:rPr>
          <w:sz w:val="28"/>
          <w:szCs w:val="28"/>
        </w:rPr>
        <w:t>.)</w:t>
      </w:r>
      <w:r w:rsidR="0059185D">
        <w:rPr>
          <w:sz w:val="28"/>
          <w:szCs w:val="28"/>
        </w:rPr>
        <w:t xml:space="preserve"> обнародовать настоящее постановление и разместить на официальном сайте администрации </w:t>
      </w:r>
      <w:proofErr w:type="spellStart"/>
      <w:r w:rsidR="007F439C">
        <w:rPr>
          <w:sz w:val="28"/>
          <w:szCs w:val="28"/>
        </w:rPr>
        <w:t>Столбецкого</w:t>
      </w:r>
      <w:proofErr w:type="spellEnd"/>
      <w:r w:rsidR="0059185D">
        <w:rPr>
          <w:sz w:val="28"/>
          <w:szCs w:val="28"/>
        </w:rPr>
        <w:t xml:space="preserve"> сельского поселения </w:t>
      </w:r>
      <w:r w:rsidR="007F439C">
        <w:rPr>
          <w:sz w:val="28"/>
          <w:szCs w:val="28"/>
        </w:rPr>
        <w:t>Покровского</w:t>
      </w:r>
      <w:r w:rsidR="0059185D">
        <w:rPr>
          <w:sz w:val="28"/>
          <w:szCs w:val="28"/>
        </w:rPr>
        <w:t xml:space="preserve"> района.</w:t>
      </w:r>
    </w:p>
    <w:p w:rsidR="007723D3" w:rsidRDefault="009D29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185D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7723D3" w:rsidRDefault="009D29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185D">
        <w:rPr>
          <w:sz w:val="28"/>
          <w:szCs w:val="28"/>
        </w:rPr>
        <w:t>. Постановление вступает в силу со дня его обнародования.</w:t>
      </w:r>
    </w:p>
    <w:p w:rsidR="009D295C" w:rsidRDefault="009D295C">
      <w:pPr>
        <w:ind w:firstLine="709"/>
        <w:jc w:val="both"/>
        <w:rPr>
          <w:sz w:val="28"/>
          <w:szCs w:val="28"/>
        </w:rPr>
      </w:pPr>
    </w:p>
    <w:p w:rsidR="009D295C" w:rsidRDefault="009D295C">
      <w:pPr>
        <w:ind w:firstLine="709"/>
        <w:jc w:val="both"/>
        <w:rPr>
          <w:sz w:val="28"/>
          <w:szCs w:val="28"/>
        </w:rPr>
      </w:pPr>
    </w:p>
    <w:p w:rsidR="009D295C" w:rsidRDefault="009D295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ГлаваСтолбецкого</w:t>
      </w:r>
      <w:proofErr w:type="spellEnd"/>
      <w:r>
        <w:rPr>
          <w:sz w:val="28"/>
          <w:szCs w:val="28"/>
        </w:rPr>
        <w:t xml:space="preserve"> </w:t>
      </w:r>
    </w:p>
    <w:p w:rsidR="009D295C" w:rsidRDefault="009D29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</w:t>
      </w:r>
      <w:proofErr w:type="spellStart"/>
      <w:r>
        <w:rPr>
          <w:sz w:val="28"/>
          <w:szCs w:val="28"/>
        </w:rPr>
        <w:t>И.А.Андреева</w:t>
      </w:r>
      <w:proofErr w:type="spellEnd"/>
    </w:p>
    <w:p w:rsidR="007723D3" w:rsidRDefault="0059185D">
      <w:pPr>
        <w:jc w:val="both"/>
        <w:rPr>
          <w:sz w:val="28"/>
          <w:szCs w:val="28"/>
        </w:rPr>
        <w:sectPr w:rsidR="007723D3" w:rsidSect="00913C2A">
          <w:pgSz w:w="11906" w:h="16838"/>
          <w:pgMar w:top="1134" w:right="567" w:bottom="1134" w:left="1701" w:header="0" w:footer="709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                                </w:t>
      </w:r>
      <w:r w:rsidR="00097A1A">
        <w:rPr>
          <w:sz w:val="28"/>
          <w:szCs w:val="28"/>
        </w:rPr>
        <w:t xml:space="preserve">                       </w:t>
      </w:r>
    </w:p>
    <w:p w:rsidR="007723D3" w:rsidRDefault="0059185D" w:rsidP="009D295C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723D3" w:rsidRDefault="007723D3">
      <w:pPr>
        <w:widowControl w:val="0"/>
        <w:ind w:left="4956"/>
        <w:jc w:val="center"/>
        <w:rPr>
          <w:sz w:val="28"/>
          <w:szCs w:val="28"/>
        </w:rPr>
      </w:pPr>
    </w:p>
    <w:p w:rsidR="007723D3" w:rsidRDefault="0059185D">
      <w:pPr>
        <w:widowControl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7723D3" w:rsidRDefault="0059185D">
      <w:pPr>
        <w:widowControl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spellStart"/>
      <w:r w:rsidR="007F439C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7F439C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</w:t>
      </w:r>
    </w:p>
    <w:p w:rsidR="00EF4B2A" w:rsidRDefault="00EF4B2A">
      <w:pPr>
        <w:widowControl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913C2A">
        <w:rPr>
          <w:sz w:val="28"/>
          <w:szCs w:val="28"/>
        </w:rPr>
        <w:t xml:space="preserve"> </w:t>
      </w:r>
      <w:r w:rsidR="007F439C">
        <w:rPr>
          <w:sz w:val="28"/>
          <w:szCs w:val="28"/>
        </w:rPr>
        <w:t>24</w:t>
      </w:r>
      <w:r w:rsidR="00913C2A">
        <w:rPr>
          <w:sz w:val="28"/>
          <w:szCs w:val="28"/>
        </w:rPr>
        <w:t>.</w:t>
      </w:r>
      <w:r w:rsidR="007F439C">
        <w:rPr>
          <w:sz w:val="28"/>
          <w:szCs w:val="28"/>
        </w:rPr>
        <w:t>11</w:t>
      </w:r>
      <w:r w:rsidR="00913C2A">
        <w:rPr>
          <w:sz w:val="28"/>
          <w:szCs w:val="28"/>
        </w:rPr>
        <w:t>.2022</w:t>
      </w:r>
      <w:r>
        <w:rPr>
          <w:sz w:val="28"/>
          <w:szCs w:val="28"/>
        </w:rPr>
        <w:t xml:space="preserve"> №</w:t>
      </w:r>
      <w:r w:rsidR="00913C2A">
        <w:rPr>
          <w:sz w:val="28"/>
          <w:szCs w:val="28"/>
        </w:rPr>
        <w:t xml:space="preserve"> </w:t>
      </w:r>
      <w:r w:rsidR="007F439C">
        <w:rPr>
          <w:sz w:val="28"/>
          <w:szCs w:val="28"/>
        </w:rPr>
        <w:t>17</w:t>
      </w:r>
    </w:p>
    <w:p w:rsidR="007723D3" w:rsidRDefault="007723D3">
      <w:pPr>
        <w:widowControl w:val="0"/>
        <w:ind w:left="4956"/>
        <w:jc w:val="center"/>
        <w:rPr>
          <w:sz w:val="28"/>
          <w:szCs w:val="28"/>
        </w:rPr>
      </w:pPr>
    </w:p>
    <w:p w:rsidR="007723D3" w:rsidRDefault="007723D3">
      <w:pPr>
        <w:jc w:val="both"/>
        <w:rPr>
          <w:bCs/>
          <w:sz w:val="28"/>
          <w:szCs w:val="28"/>
        </w:rPr>
      </w:pPr>
    </w:p>
    <w:p w:rsidR="007723D3" w:rsidRDefault="005918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7723D3" w:rsidRDefault="005918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контрактном управляющем администрации</w:t>
      </w:r>
    </w:p>
    <w:p w:rsidR="007723D3" w:rsidRDefault="00AF054E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Столбецкого</w:t>
      </w:r>
      <w:proofErr w:type="spellEnd"/>
      <w:r w:rsidR="0059185D">
        <w:rPr>
          <w:b/>
          <w:bCs/>
          <w:sz w:val="28"/>
          <w:szCs w:val="28"/>
        </w:rPr>
        <w:t xml:space="preserve"> сельского поселения </w:t>
      </w:r>
      <w:r>
        <w:rPr>
          <w:b/>
          <w:bCs/>
          <w:sz w:val="28"/>
          <w:szCs w:val="28"/>
        </w:rPr>
        <w:t>Покровского</w:t>
      </w:r>
      <w:r w:rsidR="0059185D">
        <w:rPr>
          <w:b/>
          <w:bCs/>
          <w:sz w:val="28"/>
          <w:szCs w:val="28"/>
        </w:rPr>
        <w:t xml:space="preserve"> района</w:t>
      </w:r>
    </w:p>
    <w:p w:rsidR="007723D3" w:rsidRDefault="007723D3">
      <w:pPr>
        <w:jc w:val="both"/>
        <w:rPr>
          <w:sz w:val="28"/>
          <w:szCs w:val="28"/>
        </w:rPr>
      </w:pPr>
    </w:p>
    <w:p w:rsidR="007723D3" w:rsidRDefault="0059185D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723D3" w:rsidRDefault="007723D3">
      <w:pPr>
        <w:jc w:val="both"/>
        <w:rPr>
          <w:sz w:val="28"/>
          <w:szCs w:val="28"/>
        </w:rPr>
      </w:pP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1.Настоящее Положение устанавливает правила организации деятельности контрактного управляющего администрации </w:t>
      </w:r>
      <w:proofErr w:type="spellStart"/>
      <w:r w:rsidR="00AF054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AF054E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(далее – контрактный управляющий) при планировании и осуществлении закупок товаров, работ, услуг для обеспечения муниципальных нужд администрации </w:t>
      </w:r>
      <w:proofErr w:type="spellStart"/>
      <w:r w:rsidR="00AF054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AF054E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Контрактным управляющим является должностное лицо администрации </w:t>
      </w:r>
      <w:proofErr w:type="spellStart"/>
      <w:r w:rsidR="00AF054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AF054E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района, ответственное за осуществление закупки или нескольких закупок, включая исполнение каждого муниципального контракта, и назначаемое главой администрации </w:t>
      </w:r>
      <w:proofErr w:type="spellStart"/>
      <w:r w:rsidR="00AF054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AF054E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на основании соответствующего распоряжения.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Контрактный управляющий назначается в целях обеспечения планирования и осуществления администрацией</w:t>
      </w:r>
      <w:r w:rsidR="00AF054E">
        <w:rPr>
          <w:sz w:val="28"/>
          <w:szCs w:val="28"/>
        </w:rPr>
        <w:t xml:space="preserve"> </w:t>
      </w:r>
      <w:proofErr w:type="spellStart"/>
      <w:r w:rsidR="00AF054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AF054E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(далее – Заказчик) закупок товаров, работ, услуг для обеспечения муниципальных нужд (далее – закупка).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Контрактный управляющий в своей деятельности руководствуется </w:t>
      </w:r>
      <w:r>
        <w:rPr>
          <w:bCs/>
          <w:sz w:val="28"/>
          <w:szCs w:val="28"/>
        </w:rPr>
        <w:t>Конституцией</w:t>
      </w:r>
      <w:r>
        <w:rPr>
          <w:sz w:val="28"/>
          <w:szCs w:val="28"/>
        </w:rPr>
        <w:t xml:space="preserve"> Российской Федерации, Федеральным законом от 5 апреля 2013 года № 44-ФЗ «О контрактной системе в сфере закупок, товаров, работ, услуг для обеспечения государственных и муниципальных нужд» (далее – </w:t>
      </w:r>
      <w:r>
        <w:rPr>
          <w:bCs/>
          <w:sz w:val="28"/>
          <w:szCs w:val="28"/>
        </w:rPr>
        <w:t>Федеральный закон, гражданским законодательством</w:t>
      </w:r>
      <w:r>
        <w:rPr>
          <w:sz w:val="28"/>
          <w:szCs w:val="28"/>
        </w:rPr>
        <w:t xml:space="preserve"> Российской Федерации, </w:t>
      </w:r>
      <w:r>
        <w:rPr>
          <w:bCs/>
          <w:sz w:val="28"/>
          <w:szCs w:val="28"/>
        </w:rPr>
        <w:t xml:space="preserve">бюджетным законодательством </w:t>
      </w:r>
      <w:r>
        <w:rPr>
          <w:sz w:val="28"/>
          <w:szCs w:val="28"/>
        </w:rPr>
        <w:t>Российской Федерации, нормативными правовыми актами о контрактной системе в сфере закупок товаров, работ, услуг для обеспечения муниципальных нужд, в том числе настоящим Положением, иными нормативными правовыми</w:t>
      </w:r>
      <w:r w:rsidR="00097A1A">
        <w:rPr>
          <w:sz w:val="28"/>
          <w:szCs w:val="28"/>
        </w:rPr>
        <w:t xml:space="preserve"> актами Российской Федерации, </w:t>
      </w:r>
      <w:r>
        <w:rPr>
          <w:sz w:val="28"/>
          <w:szCs w:val="28"/>
        </w:rPr>
        <w:t>профессиональным стандартом «Специалист в сфере закупок», локальными актами Заказчика.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bookmarkStart w:id="0" w:name="dst100017"/>
      <w:bookmarkEnd w:id="0"/>
      <w:r>
        <w:rPr>
          <w:sz w:val="28"/>
          <w:szCs w:val="28"/>
        </w:rPr>
        <w:t>Основными принципами деятельности контрактного управляющего при планировании и осуществлении закупок являются: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</w:t>
      </w:r>
      <w:r w:rsidR="00097A1A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регулярное повышение теоретических и практических знаний и навыков в сфере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свободный доступ к информации о совершаемых контрактным управляющим действиях, направленных на обеспечение нужд Заказчика, в том числе способах осуществления закупок и их результатах;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заключение контрактов на условиях, обеспечивающих наиболее эффективное достижение заданных результатов обеспечения нужд Заказчика;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достижение Заказчиком заданных результатов обеспечения нужд Заказчика;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контрактный управляющий должен иметь высшее образование или дополнительное профессиональное образование в сфере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персональная ответственность контрактного управляющего за допущенные им нарушения действующего законодательства в сфере закупок.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Функциональными обязанностями контрактного управляющего являются: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планирование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Заказчика;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обоснование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обоснование начальной (максимальной) цены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обязательное общественное обсуждение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организационно-техническое обеспечение деятельности комиссий по осуществлению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привлечение экспертов, экспертных организаций;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6.10. рассмотрение банковских гарантий и организация осуществления уплаты денежных сумм по банковской гарантии;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6.11. организация заключения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6.12. организация приемки поставленного товара, выполненной работы (ее результатов), оказанной услуги, предусмотренных контрактом, в том числе отдельных этапов исполнения контракта (далее - приемка поставленного товара, выполненной работы или оказанной услуги), включая проведение в соответствии с Федеральным законом экспертизы поставленного товара, результатов выполненной работы, оказанной услуги, обеспечение создания приемочной комиссии;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6.13. организация оплаты поставленного товара, выполненной работы (ее результатов), оказанной услуги;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6.14. взаимодействие с поставщиком (подрядчиком, исполнителем) при изменении, расторжении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6.15.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6.16. направление поставщику (подрядчику, исполнителю) требования об уплате неустоек (штрафов, пеней);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6.17.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Контрактный управляющий осуществляет следующие функции и полномочия: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При планировании закупок: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7.1.1. разрабатывает план-график, осуществляет подготовку изменений в план-график;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7.1.2. размещает в единой информационной системе в сфере закупок (далее - единая информационная система) план-график и внесенные в него изменения;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7.1.3. организует обязательное общественное обсуждение закупок в случаях, предусмотренных статьей 20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7.1.4. разрабатывает требования к закупаемым Заказчиком, его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7.1.5.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При определении поставщиков (подрядчиков, исполнителей):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7.2.1. обеспечивает проведение закрытых способов определения поставщиков (подрядчиков, исполнителей) в случаях, установленных статьей 84 Федерального закона, по согласованию с федеральным органом исполнительной власти, уполномоченным Правительством Российской Федерации на осуществление данных функций;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7.2.2. осуществляет подготовку и размещение в единой информационной системе извещений об осуществлении закупок, документации о закупках, проектов контрактов, подготовку и направление приглашений принять участие в определении поставщиков (подрядчиков, исполнителей) закрытыми способами, в том числе в электронной форме: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7.2.2.2. осуществляет описание объекта закупки;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7.2.2.3. указывает в извещении об осуществлении закупки информацию, предусмотренную статьей 42 Федерального закона, в том числе информацию: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</w:t>
      </w:r>
      <w:proofErr w:type="gramStart"/>
      <w:r>
        <w:rPr>
          <w:sz w:val="28"/>
          <w:szCs w:val="28"/>
        </w:rPr>
        <w:t>лицами, в случае, если</w:t>
      </w:r>
      <w:proofErr w:type="gramEnd"/>
      <w:r>
        <w:rPr>
          <w:sz w:val="28"/>
          <w:szCs w:val="28"/>
        </w:rPr>
        <w:t xml:space="preserve"> такие условия, запреты и ограничения установлены в соответствии со статьей 14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об ограничении участия в определении поставщика (подрядчика, исполнителя), установленном в соответствии со статьей 30 Федерального закона (при необходимости);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о преимуществах, предоставляемых в соответствии со статьями 28, 29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7.2.3. осуществляет подготовку и размещение в единой информационной системе разъяснений положений документации о закупке;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7.2.5. 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7.2.6. осуществляет организационно-техническое обеспечение деятельности комиссии по осуществлению закупок;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7.2.7. осуществляет привлечение экспертов, экспертных организаций в случаях, установленных статьей 41 Федерального закона.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При заключении контрактов: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7.3.2. осуществляет рассмотрение протокола разногласий при наличии разногласий по проекту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7.3.3. осуществляет рассмотрение банковской гарантии, представленной в качестве обеспечения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7.3.5.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исполнителем);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7.3.7. осуществляет обеспечение хранения протоколов, составленных в ходе проведения конкурса, заявок на участие в конкурсе, конкурсной документации, изменений, внесенных в конкурсную документацию,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закона, а также протоколов рассмотрения заявок на участие в закрытом аукционе, протоколов закрытого аукциона, заявок на участие в закрытом аукционе, документации о закрытом аукционе, изменений, внесенных в документацию о закрытом аукционе, и разъяснений документации о закрытом аукционе в соответствии со статьей 90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 от заключения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7.3.9. направляет информацию о заключенных контрактах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При исполнении, изменении, расторжении контракта: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7.4.1. осуществляет рассмотрение банковской гарантии, представленной в качестве обеспечения гарантийного обязательства;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7.4.2. обеспечивает исполнение условий контракта в части выплаты аванса (если контрактом предусмотрена выплата аванса);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7.4.3.1.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7.4.3.2. обеспечивает подготовку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7.4.3.3. осуществляет оформление документа о приемке поставленного товара, выполненной работы или оказанной услуги, результатов отдельного этапа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7.4.5. направляет информацию об исполнении контрактов, о внесении изменений в заключенные контракты в федеральный орган исполнительной </w:t>
      </w:r>
      <w:r>
        <w:rPr>
          <w:sz w:val="28"/>
          <w:szCs w:val="28"/>
        </w:rPr>
        <w:lastRenderedPageBreak/>
        <w:t>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7.4.6. взаимодействует с поставщиком (подрядчиком, исполнителем) при изменении, расторжении контракта в соответствии со статьей 95 Федерального закона,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7.4.7. направляет в порядке, предусмотренном статьей 104 Федерального закона,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7.4.8.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7.4.9. обеспечивает одностороннее расторжение контракта в порядке, предусмотренном статьей 95 Федерального закона.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осуществляет иные функции и полномочия, предусмотренные Федеральным законом, в том числе: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7.5.3. 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привлечения), комиссии по осуществлению закупок, </w:t>
      </w:r>
      <w:r>
        <w:rPr>
          <w:sz w:val="28"/>
          <w:szCs w:val="28"/>
        </w:rPr>
        <w:lastRenderedPageBreak/>
        <w:t>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закупки, а также осуществляет подготовку материалов в рамках претензионно-исковой работы;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7.5.4. при централизации закупок в соответствии со статьей 26 Федерального закона осуществляет предусмотренные Федеральным законом и настоящим Положением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Заказчика.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целях реализации функций и полномочий, указанных в пунктах 1, 2 настоящего Положения, контрактный управляющий обязан соблюдать обязательства и требования, установленные Федеральным законом, в том числе: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организации.</w:t>
      </w:r>
    </w:p>
    <w:p w:rsidR="007723D3" w:rsidRDefault="0059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 централизации закупок в соответствии со ст. 26 Закона № 44-ФЗ контрактный управляющий осуществляет </w:t>
      </w:r>
      <w:r w:rsidR="00EF4B2A">
        <w:rPr>
          <w:sz w:val="28"/>
          <w:szCs w:val="28"/>
        </w:rPr>
        <w:t>свои функции и полномочия,</w:t>
      </w:r>
      <w:r>
        <w:rPr>
          <w:sz w:val="28"/>
          <w:szCs w:val="28"/>
        </w:rPr>
        <w:t xml:space="preserve">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7723D3" w:rsidRDefault="0059185D">
      <w:pPr>
        <w:ind w:firstLine="567"/>
        <w:jc w:val="both"/>
      </w:pPr>
      <w:r>
        <w:rPr>
          <w:sz w:val="28"/>
          <w:szCs w:val="28"/>
        </w:rPr>
        <w:t>10. В соответствии с законодательством Российской Федерации действия (бездействие) контрактного управляющего могут быть обжалованы в судебном порядке или в порядке, установленном главой 6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7723D3" w:rsidRDefault="005918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Контрактный управляющий, виновный в нарушении законодательства Российской Федерации и иных нормативных правовых актов о контрактной системе в сфере закупок, несёт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723D3" w:rsidRDefault="005918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Закона № 44-ФЗ, в контрольный орган в сфере закупок действия (бездействие) контрактного </w:t>
      </w:r>
      <w:r>
        <w:rPr>
          <w:sz w:val="28"/>
          <w:szCs w:val="28"/>
        </w:rPr>
        <w:lastRenderedPageBreak/>
        <w:t>управляющего, если такие действия (бездействие) нарушают права и законные интересы участника закупки.</w:t>
      </w:r>
    </w:p>
    <w:p w:rsidR="00EF4B2A" w:rsidRDefault="00EF4B2A" w:rsidP="00EF4B2A">
      <w:pPr>
        <w:jc w:val="both"/>
        <w:rPr>
          <w:sz w:val="28"/>
          <w:szCs w:val="28"/>
        </w:rPr>
      </w:pPr>
    </w:p>
    <w:p w:rsidR="00EF4B2A" w:rsidRDefault="00EF4B2A" w:rsidP="00EF4B2A">
      <w:pPr>
        <w:jc w:val="both"/>
        <w:rPr>
          <w:sz w:val="28"/>
          <w:szCs w:val="28"/>
        </w:rPr>
      </w:pPr>
    </w:p>
    <w:p w:rsidR="007723D3" w:rsidRDefault="007723D3">
      <w:pPr>
        <w:jc w:val="both"/>
        <w:rPr>
          <w:sz w:val="28"/>
          <w:szCs w:val="28"/>
        </w:rPr>
      </w:pPr>
      <w:bookmarkStart w:id="1" w:name="_GoBack"/>
      <w:bookmarkEnd w:id="1"/>
    </w:p>
    <w:p w:rsidR="00AF054E" w:rsidRDefault="00AF054E">
      <w:pPr>
        <w:jc w:val="both"/>
        <w:rPr>
          <w:sz w:val="28"/>
          <w:szCs w:val="28"/>
        </w:rPr>
      </w:pPr>
    </w:p>
    <w:p w:rsidR="00AF054E" w:rsidRDefault="00AF054E">
      <w:pPr>
        <w:jc w:val="both"/>
        <w:rPr>
          <w:sz w:val="28"/>
          <w:szCs w:val="28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p w:rsidR="00913C2A" w:rsidRPr="00913C2A" w:rsidRDefault="00913C2A" w:rsidP="00913C2A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kern w:val="2"/>
          <w:lang w:eastAsia="ar-SA"/>
        </w:rPr>
      </w:pPr>
    </w:p>
    <w:sectPr w:rsidR="00913C2A" w:rsidRPr="00913C2A" w:rsidSect="00913C2A">
      <w:headerReference w:type="default" r:id="rId8"/>
      <w:footerReference w:type="default" r:id="rId9"/>
      <w:pgSz w:w="11906" w:h="16838"/>
      <w:pgMar w:top="1134" w:right="567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C78" w:rsidRDefault="00E52C78">
      <w:r>
        <w:separator/>
      </w:r>
    </w:p>
  </w:endnote>
  <w:endnote w:type="continuationSeparator" w:id="0">
    <w:p w:rsidR="00E52C78" w:rsidRDefault="00E5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enQuanYi Micro Hei">
    <w:charset w:val="80"/>
    <w:family w:val="auto"/>
    <w:pitch w:val="variable"/>
  </w:font>
  <w:font w:name="Lohit Hindi"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3D3" w:rsidRDefault="007723D3">
    <w:pPr>
      <w:pStyle w:val="aff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C78" w:rsidRDefault="00E52C78">
      <w:r>
        <w:separator/>
      </w:r>
    </w:p>
  </w:footnote>
  <w:footnote w:type="continuationSeparator" w:id="0">
    <w:p w:rsidR="00E52C78" w:rsidRDefault="00E5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3D3" w:rsidRDefault="007723D3">
    <w:pPr>
      <w:pStyle w:val="afe"/>
      <w:jc w:val="center"/>
      <w:rPr>
        <w:sz w:val="28"/>
        <w:szCs w:val="28"/>
      </w:rPr>
    </w:pPr>
  </w:p>
  <w:p w:rsidR="007723D3" w:rsidRDefault="007723D3">
    <w:pPr>
      <w:pStyle w:val="afe"/>
      <w:jc w:val="center"/>
      <w:rPr>
        <w:sz w:val="28"/>
        <w:szCs w:val="28"/>
        <w:lang w:val="en-US"/>
      </w:rPr>
    </w:pPr>
  </w:p>
  <w:p w:rsidR="007723D3" w:rsidRDefault="007723D3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96C57"/>
    <w:multiLevelType w:val="multilevel"/>
    <w:tmpl w:val="0CF80AB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494" w:hanging="720"/>
      </w:pPr>
      <w:rPr>
        <w:rFonts w:cs="Times New Roman"/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3D3"/>
    <w:rsid w:val="00097A1A"/>
    <w:rsid w:val="003E1422"/>
    <w:rsid w:val="0059185D"/>
    <w:rsid w:val="005E3148"/>
    <w:rsid w:val="007723D3"/>
    <w:rsid w:val="007F439C"/>
    <w:rsid w:val="00913C2A"/>
    <w:rsid w:val="009D295C"/>
    <w:rsid w:val="00AF054E"/>
    <w:rsid w:val="00BA04DE"/>
    <w:rsid w:val="00C4537B"/>
    <w:rsid w:val="00C93172"/>
    <w:rsid w:val="00C95BB3"/>
    <w:rsid w:val="00E52C78"/>
    <w:rsid w:val="00E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3E4F"/>
  <w15:docId w15:val="{7F8316D2-B3BD-4681-8808-472EFC7C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57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ar-SA"/>
    </w:rPr>
  </w:style>
  <w:style w:type="paragraph" w:styleId="2">
    <w:name w:val="heading 2"/>
    <w:basedOn w:val="a"/>
    <w:next w:val="a"/>
    <w:uiPriority w:val="99"/>
    <w:qFormat/>
    <w:rsid w:val="00120579"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uiPriority w:val="99"/>
    <w:qFormat/>
    <w:rsid w:val="0012057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uiPriority w:val="9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2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120579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1"/>
    <w:uiPriority w:val="99"/>
    <w:qFormat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uiPriority w:val="99"/>
    <w:qFormat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a4"/>
    <w:uiPriority w:val="9"/>
    <w:qFormat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a5">
    <w:name w:val="Основной текст Знак"/>
    <w:basedOn w:val="a1"/>
    <w:qFormat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120579"/>
    <w:rPr>
      <w:rFonts w:ascii="Times New Roman" w:eastAsia="WenQuanYi Micro Hei" w:hAnsi="Times New Roman" w:cs="Lohit Hindi"/>
      <w:b/>
      <w:bCs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qFormat/>
    <w:rsid w:val="00120579"/>
    <w:rPr>
      <w:rFonts w:ascii="Times New Roman" w:eastAsia="WenQuanYi Micro Hei" w:hAnsi="Times New Roman" w:cs="Lohit Hindi"/>
      <w:b/>
      <w:bCs/>
      <w:kern w:val="2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qFormat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qFormat/>
    <w:locked/>
    <w:rsid w:val="00120579"/>
    <w:rPr>
      <w:rFonts w:ascii="Times New Roman" w:eastAsia="WenQuanYi Micro Hei" w:hAnsi="Times New Roman" w:cs="Lohit Hindi"/>
      <w:b/>
      <w:bCs/>
      <w:kern w:val="2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qFormat/>
    <w:locked/>
    <w:rsid w:val="00120579"/>
    <w:rPr>
      <w:rFonts w:ascii="Times New Roman" w:eastAsia="WenQuanYi Micro Hei" w:hAnsi="Times New Roman" w:cs="Lohit Hindi"/>
      <w:b/>
      <w:bCs/>
      <w:kern w:val="2"/>
      <w:sz w:val="20"/>
      <w:szCs w:val="20"/>
      <w:lang w:eastAsia="hi-IN" w:bidi="hi-IN"/>
    </w:rPr>
  </w:style>
  <w:style w:type="character" w:customStyle="1" w:styleId="a6">
    <w:name w:val="Основной текст с отступом Знак"/>
    <w:basedOn w:val="a1"/>
    <w:qFormat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qFormat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qFormat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qFormat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 документа Знак"/>
    <w:basedOn w:val="a1"/>
    <w:uiPriority w:val="99"/>
    <w:qFormat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Текст выноски Знак"/>
    <w:basedOn w:val="a1"/>
    <w:uiPriority w:val="99"/>
    <w:semiHidden/>
    <w:qFormat/>
    <w:rsid w:val="001205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_"/>
    <w:basedOn w:val="a1"/>
    <w:link w:val="40"/>
    <w:uiPriority w:val="99"/>
    <w:qFormat/>
    <w:locked/>
    <w:rsid w:val="00120579"/>
    <w:rPr>
      <w:rFonts w:cs="Times New Roman"/>
      <w:sz w:val="25"/>
      <w:szCs w:val="25"/>
      <w:shd w:val="clear" w:color="auto" w:fill="FFFFFF"/>
    </w:rPr>
  </w:style>
  <w:style w:type="character" w:customStyle="1" w:styleId="22">
    <w:name w:val="Заголовок №2_"/>
    <w:basedOn w:val="a1"/>
    <w:link w:val="22"/>
    <w:uiPriority w:val="99"/>
    <w:qFormat/>
    <w:locked/>
    <w:rsid w:val="00120579"/>
    <w:rPr>
      <w:rFonts w:cs="Times New Roman"/>
      <w:sz w:val="26"/>
      <w:szCs w:val="26"/>
      <w:shd w:val="clear" w:color="auto" w:fill="FFFFFF"/>
    </w:rPr>
  </w:style>
  <w:style w:type="character" w:customStyle="1" w:styleId="BodyTextChar1">
    <w:name w:val="Body Text Char1"/>
    <w:basedOn w:val="a1"/>
    <w:uiPriority w:val="99"/>
    <w:qFormat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1"/>
    <w:uiPriority w:val="99"/>
    <w:rsid w:val="00120579"/>
    <w:rPr>
      <w:rFonts w:cs="Times New Roman"/>
      <w:color w:val="0000FF"/>
      <w:u w:val="single"/>
    </w:rPr>
  </w:style>
  <w:style w:type="character" w:customStyle="1" w:styleId="a9">
    <w:name w:val="Название Знак"/>
    <w:basedOn w:val="a1"/>
    <w:uiPriority w:val="99"/>
    <w:qFormat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qFormat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Гипертекстовая ссылка"/>
    <w:basedOn w:val="a1"/>
    <w:uiPriority w:val="99"/>
    <w:qFormat/>
    <w:rsid w:val="00120579"/>
    <w:rPr>
      <w:rFonts w:cs="Times New Roman"/>
      <w:color w:val="106BBE"/>
    </w:rPr>
  </w:style>
  <w:style w:type="character" w:customStyle="1" w:styleId="ab">
    <w:name w:val="Посещённая гиперссылка"/>
    <w:basedOn w:val="a1"/>
    <w:uiPriority w:val="99"/>
    <w:rsid w:val="00120579"/>
    <w:rPr>
      <w:rFonts w:cs="Times New Roman"/>
      <w:color w:val="800080"/>
      <w:u w:val="single"/>
    </w:rPr>
  </w:style>
  <w:style w:type="character" w:customStyle="1" w:styleId="ac">
    <w:name w:val="Верхний колонтитул Знак"/>
    <w:basedOn w:val="a1"/>
    <w:uiPriority w:val="99"/>
    <w:qFormat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qFormat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qFormat/>
    <w:rsid w:val="00120579"/>
    <w:rPr>
      <w:rFonts w:cs="Times New Roman"/>
    </w:rPr>
  </w:style>
  <w:style w:type="character" w:customStyle="1" w:styleId="ae">
    <w:name w:val="Нижний колонтитул Знак"/>
    <w:basedOn w:val="a1"/>
    <w:qFormat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qFormat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qFormat/>
    <w:rsid w:val="00120579"/>
  </w:style>
  <w:style w:type="character" w:customStyle="1" w:styleId="WW8Num3z0">
    <w:name w:val="WW8Num3z0"/>
    <w:qFormat/>
    <w:rsid w:val="00120579"/>
    <w:rPr>
      <w:rFonts w:ascii="Times New Roman" w:hAnsi="Times New Roman"/>
    </w:rPr>
  </w:style>
  <w:style w:type="character" w:customStyle="1" w:styleId="WW8Num5z0">
    <w:name w:val="WW8Num5z0"/>
    <w:qFormat/>
    <w:rsid w:val="00120579"/>
  </w:style>
  <w:style w:type="character" w:customStyle="1" w:styleId="Absatz-Standardschriftart">
    <w:name w:val="Absatz-Standardschriftart"/>
    <w:qFormat/>
    <w:rsid w:val="00120579"/>
  </w:style>
  <w:style w:type="character" w:customStyle="1" w:styleId="WW8Num4z0">
    <w:name w:val="WW8Num4z0"/>
    <w:qFormat/>
    <w:rsid w:val="00120579"/>
    <w:rPr>
      <w:rFonts w:ascii="Times New Roman" w:hAnsi="Times New Roman"/>
    </w:rPr>
  </w:style>
  <w:style w:type="character" w:customStyle="1" w:styleId="WW8Num6z0">
    <w:name w:val="WW8Num6z0"/>
    <w:qFormat/>
    <w:rsid w:val="00120579"/>
  </w:style>
  <w:style w:type="character" w:customStyle="1" w:styleId="WW-Absatz-Standardschriftart">
    <w:name w:val="WW-Absatz-Standardschriftart"/>
    <w:qFormat/>
    <w:rsid w:val="00120579"/>
  </w:style>
  <w:style w:type="character" w:customStyle="1" w:styleId="11">
    <w:name w:val="Основной шрифт абзаца1"/>
    <w:qFormat/>
    <w:rsid w:val="00120579"/>
  </w:style>
  <w:style w:type="character" w:customStyle="1" w:styleId="af">
    <w:name w:val="Цветовое выделение"/>
    <w:qFormat/>
    <w:rsid w:val="00120579"/>
    <w:rPr>
      <w:b/>
      <w:color w:val="000080"/>
    </w:rPr>
  </w:style>
  <w:style w:type="character" w:customStyle="1" w:styleId="PlainTextChar">
    <w:name w:val="Plain Text Char"/>
    <w:basedOn w:val="11"/>
    <w:qFormat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1"/>
    <w:qFormat/>
    <w:rsid w:val="00120579"/>
    <w:rPr>
      <w:rFonts w:cs="Times New Roman"/>
      <w:sz w:val="24"/>
      <w:szCs w:val="24"/>
      <w:lang w:eastAsia="ar-SA" w:bidi="ar-SA"/>
    </w:rPr>
  </w:style>
  <w:style w:type="character" w:customStyle="1" w:styleId="af0">
    <w:name w:val="Символ нумерации"/>
    <w:qFormat/>
    <w:rsid w:val="00120579"/>
  </w:style>
  <w:style w:type="character" w:styleId="af1">
    <w:name w:val="Strong"/>
    <w:basedOn w:val="a1"/>
    <w:uiPriority w:val="99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qFormat/>
    <w:rsid w:val="00120579"/>
    <w:rPr>
      <w:rFonts w:cs="Times New Roman"/>
    </w:rPr>
  </w:style>
  <w:style w:type="character" w:customStyle="1" w:styleId="Heading2Char">
    <w:name w:val="Heading 2 Char"/>
    <w:basedOn w:val="11"/>
    <w:qFormat/>
    <w:rsid w:val="004D1FBF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1"/>
    <w:qFormat/>
    <w:rsid w:val="004D1FBF"/>
    <w:rPr>
      <w:b/>
      <w:bCs/>
    </w:rPr>
  </w:style>
  <w:style w:type="character" w:customStyle="1" w:styleId="Heading9Char">
    <w:name w:val="Heading 9 Char"/>
    <w:basedOn w:val="11"/>
    <w:qFormat/>
    <w:rsid w:val="004D1FBF"/>
    <w:rPr>
      <w:b/>
      <w:bCs/>
    </w:rPr>
  </w:style>
  <w:style w:type="character" w:customStyle="1" w:styleId="BodyTextIndentChar">
    <w:name w:val="Body Text Indent Char"/>
    <w:basedOn w:val="11"/>
    <w:qFormat/>
    <w:rsid w:val="004D1FBF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1"/>
    <w:qFormat/>
    <w:rsid w:val="004D1FBF"/>
    <w:rPr>
      <w:sz w:val="16"/>
      <w:szCs w:val="16"/>
      <w:lang w:eastAsia="ar-SA" w:bidi="ar-SA"/>
    </w:rPr>
  </w:style>
  <w:style w:type="character" w:customStyle="1" w:styleId="TitleChar">
    <w:name w:val="Title Char"/>
    <w:basedOn w:val="11"/>
    <w:qFormat/>
    <w:rsid w:val="004D1FBF"/>
    <w:rPr>
      <w:b/>
      <w:bCs/>
      <w:sz w:val="24"/>
      <w:szCs w:val="24"/>
    </w:rPr>
  </w:style>
  <w:style w:type="character" w:customStyle="1" w:styleId="BalloonTextChar">
    <w:name w:val="Balloon Text Char"/>
    <w:basedOn w:val="11"/>
    <w:qFormat/>
    <w:rsid w:val="004D1FBF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1"/>
    <w:qFormat/>
    <w:rsid w:val="004D1FBF"/>
    <w:rPr>
      <w:sz w:val="24"/>
      <w:szCs w:val="24"/>
      <w:lang w:eastAsia="ar-SA" w:bidi="ar-SA"/>
    </w:rPr>
  </w:style>
  <w:style w:type="character" w:customStyle="1" w:styleId="HeaderChar">
    <w:name w:val="Header Char"/>
    <w:basedOn w:val="11"/>
    <w:qFormat/>
    <w:rsid w:val="004D1FBF"/>
    <w:rPr>
      <w:sz w:val="24"/>
      <w:szCs w:val="24"/>
      <w:lang w:eastAsia="ar-SA" w:bidi="ar-SA"/>
    </w:rPr>
  </w:style>
  <w:style w:type="character" w:customStyle="1" w:styleId="FooterChar">
    <w:name w:val="Footer Char"/>
    <w:basedOn w:val="11"/>
    <w:qFormat/>
    <w:rsid w:val="004D1FBF"/>
    <w:rPr>
      <w:sz w:val="24"/>
      <w:szCs w:val="24"/>
      <w:lang w:eastAsia="ar-SA" w:bidi="ar-SA"/>
    </w:rPr>
  </w:style>
  <w:style w:type="character" w:customStyle="1" w:styleId="r8sz173d94hl">
    <w:name w:val="r8sz173d94hl"/>
    <w:basedOn w:val="a1"/>
    <w:qFormat/>
    <w:rsid w:val="004D1FBF"/>
  </w:style>
  <w:style w:type="character" w:customStyle="1" w:styleId="23">
    <w:name w:val="Основной текст с отступом 2 Знак"/>
    <w:basedOn w:val="a1"/>
    <w:link w:val="24"/>
    <w:uiPriority w:val="99"/>
    <w:semiHidden/>
    <w:qFormat/>
    <w:rsid w:val="00D96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0"/>
    <w:qFormat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2"/>
      <w:sz w:val="28"/>
      <w:szCs w:val="28"/>
      <w:lang w:eastAsia="hi-IN" w:bidi="hi-IN"/>
    </w:rPr>
  </w:style>
  <w:style w:type="paragraph" w:styleId="a0">
    <w:name w:val="Body Text"/>
    <w:basedOn w:val="a"/>
    <w:rsid w:val="00120579"/>
    <w:pPr>
      <w:spacing w:after="120"/>
    </w:pPr>
  </w:style>
  <w:style w:type="paragraph" w:styleId="af2">
    <w:name w:val="List"/>
    <w:basedOn w:val="a0"/>
    <w:rsid w:val="00120579"/>
    <w:rPr>
      <w:rFonts w:eastAsia="WenQuanYi Micro Hei" w:cs="Lohit Hindi"/>
      <w:kern w:val="2"/>
      <w:lang w:eastAsia="hi-IN" w:bidi="hi-IN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12057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 Indent"/>
    <w:basedOn w:val="a"/>
    <w:rsid w:val="00120579"/>
    <w:pPr>
      <w:spacing w:after="120"/>
      <w:ind w:left="283"/>
    </w:pPr>
  </w:style>
  <w:style w:type="paragraph" w:customStyle="1" w:styleId="13">
    <w:name w:val="нум список 1"/>
    <w:basedOn w:val="a"/>
    <w:uiPriority w:val="99"/>
    <w:qFormat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2">
    <w:name w:val="Body Text Indent 3"/>
    <w:basedOn w:val="a"/>
    <w:link w:val="31"/>
    <w:uiPriority w:val="99"/>
    <w:qFormat/>
    <w:rsid w:val="00120579"/>
    <w:pPr>
      <w:spacing w:after="120"/>
      <w:ind w:left="283"/>
    </w:pPr>
    <w:rPr>
      <w:sz w:val="16"/>
      <w:szCs w:val="16"/>
    </w:rPr>
  </w:style>
  <w:style w:type="paragraph" w:customStyle="1" w:styleId="14">
    <w:name w:val="марк список 1"/>
    <w:basedOn w:val="a"/>
    <w:qFormat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6">
    <w:name w:val="основной текст документа"/>
    <w:basedOn w:val="a"/>
    <w:uiPriority w:val="99"/>
    <w:qFormat/>
    <w:rsid w:val="00120579"/>
    <w:pPr>
      <w:spacing w:before="120" w:after="120"/>
      <w:jc w:val="both"/>
    </w:pPr>
    <w:rPr>
      <w:szCs w:val="20"/>
      <w:lang w:eastAsia="ar-SA"/>
    </w:rPr>
  </w:style>
  <w:style w:type="paragraph" w:customStyle="1" w:styleId="af7">
    <w:name w:val="Содержимое таблицы"/>
    <w:basedOn w:val="a"/>
    <w:qFormat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qFormat/>
    <w:rsid w:val="00120579"/>
    <w:pPr>
      <w:spacing w:after="120"/>
      <w:ind w:left="283"/>
    </w:pPr>
    <w:rPr>
      <w:sz w:val="16"/>
      <w:szCs w:val="16"/>
      <w:lang w:eastAsia="ar-SA"/>
    </w:rPr>
  </w:style>
  <w:style w:type="paragraph" w:styleId="af8">
    <w:name w:val="Normal (Web)"/>
    <w:basedOn w:val="a"/>
    <w:uiPriority w:val="99"/>
    <w:qFormat/>
    <w:rsid w:val="00120579"/>
    <w:pPr>
      <w:spacing w:beforeAutospacing="1" w:afterAutospacing="1"/>
    </w:pPr>
  </w:style>
  <w:style w:type="paragraph" w:styleId="af9">
    <w:name w:val="Balloon Text"/>
    <w:basedOn w:val="a"/>
    <w:uiPriority w:val="99"/>
    <w:semiHidden/>
    <w:qFormat/>
    <w:rsid w:val="00120579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uiPriority w:val="99"/>
    <w:qFormat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paragraph" w:customStyle="1" w:styleId="21">
    <w:name w:val="Заголовок №2"/>
    <w:basedOn w:val="a"/>
    <w:link w:val="20"/>
    <w:uiPriority w:val="99"/>
    <w:qFormat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15">
    <w:name w:val="Название1"/>
    <w:basedOn w:val="a"/>
    <w:qFormat/>
    <w:rsid w:val="00120579"/>
    <w:pPr>
      <w:widowControl w:val="0"/>
      <w:jc w:val="center"/>
    </w:pPr>
    <w:rPr>
      <w:rFonts w:cs="Arial"/>
      <w:b/>
      <w:sz w:val="28"/>
      <w:szCs w:val="20"/>
      <w:lang w:val="en-US" w:eastAsia="en-US"/>
    </w:rPr>
  </w:style>
  <w:style w:type="paragraph" w:customStyle="1" w:styleId="ConsPlusTitle">
    <w:name w:val="ConsPlusTitle"/>
    <w:qFormat/>
    <w:rsid w:val="00120579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6">
    <w:name w:val="Обычный1"/>
    <w:basedOn w:val="a"/>
    <w:qFormat/>
    <w:rsid w:val="00120579"/>
    <w:pPr>
      <w:widowControl w:val="0"/>
    </w:pPr>
    <w:rPr>
      <w:rFonts w:cs="Arial"/>
      <w:szCs w:val="20"/>
      <w:lang w:val="en-US" w:eastAsia="en-US"/>
    </w:rPr>
  </w:style>
  <w:style w:type="paragraph" w:customStyle="1" w:styleId="24">
    <w:name w:val="Обычный2"/>
    <w:basedOn w:val="a"/>
    <w:link w:val="23"/>
    <w:uiPriority w:val="99"/>
    <w:qFormat/>
    <w:rsid w:val="00120579"/>
    <w:pPr>
      <w:widowControl w:val="0"/>
    </w:pPr>
    <w:rPr>
      <w:rFonts w:cs="Arial"/>
      <w:szCs w:val="20"/>
      <w:lang w:val="en-US" w:eastAsia="en-US"/>
    </w:rPr>
  </w:style>
  <w:style w:type="paragraph" w:styleId="afa">
    <w:name w:val="Title"/>
    <w:basedOn w:val="a"/>
    <w:uiPriority w:val="99"/>
    <w:qFormat/>
    <w:rsid w:val="00120579"/>
    <w:pPr>
      <w:jc w:val="center"/>
    </w:pPr>
    <w:rPr>
      <w:b/>
      <w:bCs/>
    </w:rPr>
  </w:style>
  <w:style w:type="paragraph" w:customStyle="1" w:styleId="afb">
    <w:name w:val="Прижатый влево"/>
    <w:basedOn w:val="a"/>
    <w:next w:val="a"/>
    <w:uiPriority w:val="99"/>
    <w:qFormat/>
    <w:rsid w:val="00120579"/>
    <w:rPr>
      <w:rFonts w:ascii="Arial" w:hAnsi="Arial"/>
    </w:rPr>
  </w:style>
  <w:style w:type="paragraph" w:customStyle="1" w:styleId="afc">
    <w:name w:val="Нормальный (таблица)"/>
    <w:basedOn w:val="a"/>
    <w:next w:val="a"/>
    <w:uiPriority w:val="99"/>
    <w:qFormat/>
    <w:rsid w:val="00120579"/>
    <w:pPr>
      <w:widowControl w:val="0"/>
      <w:jc w:val="both"/>
    </w:pPr>
    <w:rPr>
      <w:rFonts w:ascii="Arial" w:hAnsi="Arial"/>
    </w:rPr>
  </w:style>
  <w:style w:type="paragraph" w:customStyle="1" w:styleId="ConsPlusNonformat">
    <w:name w:val="ConsPlusNonformat"/>
    <w:uiPriority w:val="99"/>
    <w:qFormat/>
    <w:rsid w:val="0012057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Верхний и нижний колонтитулы"/>
    <w:basedOn w:val="a"/>
    <w:qFormat/>
  </w:style>
  <w:style w:type="paragraph" w:styleId="afe">
    <w:name w:val="header"/>
    <w:basedOn w:val="a"/>
    <w:uiPriority w:val="99"/>
    <w:rsid w:val="00120579"/>
    <w:pPr>
      <w:tabs>
        <w:tab w:val="center" w:pos="4677"/>
        <w:tab w:val="right" w:pos="9355"/>
      </w:tabs>
    </w:pPr>
  </w:style>
  <w:style w:type="paragraph" w:customStyle="1" w:styleId="aff">
    <w:name w:val="Таблицы (моноширинный)"/>
    <w:basedOn w:val="a"/>
    <w:next w:val="a"/>
    <w:qFormat/>
    <w:rsid w:val="00120579"/>
    <w:pPr>
      <w:widowControl w:val="0"/>
      <w:jc w:val="both"/>
    </w:pPr>
    <w:rPr>
      <w:rFonts w:ascii="Courier New" w:eastAsia="Calibri" w:hAnsi="Courier New" w:cs="Courier New"/>
      <w:lang w:eastAsia="ar-SA"/>
    </w:rPr>
  </w:style>
  <w:style w:type="paragraph" w:styleId="aff0">
    <w:name w:val="footer"/>
    <w:basedOn w:val="a"/>
    <w:rsid w:val="00120579"/>
    <w:pPr>
      <w:tabs>
        <w:tab w:val="center" w:pos="4677"/>
        <w:tab w:val="right" w:pos="9355"/>
      </w:tabs>
    </w:pPr>
  </w:style>
  <w:style w:type="paragraph" w:styleId="aff1">
    <w:name w:val="List Paragraph"/>
    <w:basedOn w:val="a"/>
    <w:uiPriority w:val="34"/>
    <w:qFormat/>
    <w:rsid w:val="00120579"/>
    <w:pPr>
      <w:ind w:left="720"/>
      <w:contextualSpacing/>
    </w:pPr>
  </w:style>
  <w:style w:type="paragraph" w:customStyle="1" w:styleId="210">
    <w:name w:val="Основной текст с отступом 2 Знак1"/>
    <w:basedOn w:val="a"/>
    <w:link w:val="25"/>
    <w:qFormat/>
    <w:rsid w:val="00120579"/>
    <w:pPr>
      <w:suppressLineNumbers/>
      <w:spacing w:before="120" w:after="120"/>
    </w:pPr>
    <w:rPr>
      <w:rFonts w:eastAsia="WenQuanYi Micro Hei" w:cs="Lohit Hindi"/>
      <w:i/>
      <w:iCs/>
      <w:kern w:val="2"/>
      <w:lang w:eastAsia="hi-IN" w:bidi="hi-IN"/>
    </w:rPr>
  </w:style>
  <w:style w:type="paragraph" w:customStyle="1" w:styleId="17">
    <w:name w:val="Указатель1"/>
    <w:basedOn w:val="a"/>
    <w:qFormat/>
    <w:rsid w:val="00120579"/>
    <w:pPr>
      <w:suppressLineNumbers/>
    </w:pPr>
    <w:rPr>
      <w:rFonts w:eastAsia="WenQuanYi Micro Hei" w:cs="Lohit Hindi"/>
      <w:kern w:val="2"/>
      <w:lang w:eastAsia="hi-IN" w:bidi="hi-IN"/>
    </w:rPr>
  </w:style>
  <w:style w:type="paragraph" w:customStyle="1" w:styleId="310">
    <w:name w:val="Основной текст с отступом 31"/>
    <w:basedOn w:val="a"/>
    <w:qFormat/>
    <w:rsid w:val="00120579"/>
    <w:pPr>
      <w:spacing w:after="120"/>
      <w:ind w:left="283"/>
    </w:pPr>
    <w:rPr>
      <w:rFonts w:eastAsia="WenQuanYi Micro Hei" w:cs="Lohit Hindi"/>
      <w:kern w:val="2"/>
      <w:sz w:val="16"/>
      <w:szCs w:val="16"/>
      <w:lang w:eastAsia="hi-IN" w:bidi="hi-IN"/>
    </w:rPr>
  </w:style>
  <w:style w:type="paragraph" w:customStyle="1" w:styleId="18">
    <w:name w:val="Текст выноски1"/>
    <w:basedOn w:val="a"/>
    <w:qFormat/>
    <w:rsid w:val="00120579"/>
    <w:rPr>
      <w:rFonts w:ascii="Tahoma" w:eastAsia="WenQuanYi Micro Hei" w:hAnsi="Tahoma" w:cs="Tahoma"/>
      <w:kern w:val="2"/>
      <w:sz w:val="16"/>
      <w:szCs w:val="16"/>
      <w:lang w:eastAsia="hi-IN" w:bidi="hi-IN"/>
    </w:rPr>
  </w:style>
  <w:style w:type="paragraph" w:customStyle="1" w:styleId="19">
    <w:name w:val="Текст1"/>
    <w:basedOn w:val="a"/>
    <w:qFormat/>
    <w:rsid w:val="00120579"/>
    <w:pPr>
      <w:ind w:firstLine="720"/>
      <w:jc w:val="both"/>
    </w:pPr>
    <w:rPr>
      <w:rFonts w:ascii="Courier New" w:eastAsia="WenQuanYi Micro Hei" w:hAnsi="Courier New" w:cs="Courier New"/>
      <w:kern w:val="2"/>
      <w:sz w:val="20"/>
      <w:szCs w:val="20"/>
      <w:lang w:eastAsia="hi-IN" w:bidi="hi-IN"/>
    </w:rPr>
  </w:style>
  <w:style w:type="paragraph" w:customStyle="1" w:styleId="211">
    <w:name w:val="Основной текст с отступом 21"/>
    <w:basedOn w:val="a"/>
    <w:qFormat/>
    <w:rsid w:val="00120579"/>
    <w:pPr>
      <w:spacing w:after="120" w:line="480" w:lineRule="auto"/>
      <w:ind w:left="283"/>
    </w:pPr>
    <w:rPr>
      <w:rFonts w:eastAsia="WenQuanYi Micro Hei" w:cs="Lohit Hindi"/>
      <w:kern w:val="2"/>
      <w:lang w:eastAsia="hi-IN" w:bidi="hi-IN"/>
    </w:rPr>
  </w:style>
  <w:style w:type="paragraph" w:customStyle="1" w:styleId="FR1">
    <w:name w:val="FR1"/>
    <w:qFormat/>
    <w:rsid w:val="00120579"/>
    <w:pPr>
      <w:widowControl w:val="0"/>
      <w:spacing w:before="140"/>
    </w:pPr>
    <w:rPr>
      <w:rFonts w:ascii="Arial" w:eastAsia="WenQuanYi Micro Hei" w:hAnsi="Arial" w:cs="Arial"/>
      <w:kern w:val="2"/>
      <w:sz w:val="32"/>
      <w:szCs w:val="32"/>
      <w:lang w:eastAsia="hi-IN" w:bidi="hi-IN"/>
    </w:rPr>
  </w:style>
  <w:style w:type="paragraph" w:customStyle="1" w:styleId="FR2">
    <w:name w:val="FR2"/>
    <w:qFormat/>
    <w:rsid w:val="00120579"/>
    <w:pPr>
      <w:widowControl w:val="0"/>
      <w:spacing w:before="2060"/>
      <w:ind w:left="40"/>
      <w:jc w:val="center"/>
    </w:pPr>
    <w:rPr>
      <w:rFonts w:ascii="Courier New" w:eastAsia="WenQuanYi Micro Hei" w:hAnsi="Courier New" w:cs="Courier New"/>
      <w:b/>
      <w:bCs/>
      <w:kern w:val="2"/>
      <w:sz w:val="24"/>
      <w:szCs w:val="24"/>
      <w:lang w:eastAsia="hi-IN" w:bidi="hi-IN"/>
    </w:rPr>
  </w:style>
  <w:style w:type="paragraph" w:customStyle="1" w:styleId="1a">
    <w:name w:val="Абзац списка1"/>
    <w:basedOn w:val="a"/>
    <w:qFormat/>
    <w:rsid w:val="00120579"/>
    <w:pPr>
      <w:ind w:left="720"/>
    </w:pPr>
    <w:rPr>
      <w:rFonts w:eastAsia="WenQuanYi Micro Hei" w:cs="Lohit Hindi"/>
      <w:kern w:val="2"/>
      <w:lang w:eastAsia="hi-IN" w:bidi="hi-IN"/>
    </w:rPr>
  </w:style>
  <w:style w:type="paragraph" w:customStyle="1" w:styleId="1b">
    <w:name w:val="Обычный (веб)1"/>
    <w:basedOn w:val="a"/>
    <w:qFormat/>
    <w:rsid w:val="00120579"/>
    <w:pPr>
      <w:spacing w:before="28" w:after="28"/>
    </w:pPr>
    <w:rPr>
      <w:rFonts w:eastAsia="WenQuanYi Micro Hei" w:cs="Lohit Hindi"/>
      <w:kern w:val="2"/>
      <w:lang w:eastAsia="hi-IN" w:bidi="hi-IN"/>
    </w:rPr>
  </w:style>
  <w:style w:type="paragraph" w:customStyle="1" w:styleId="aff2">
    <w:name w:val="Заголовок таблицы"/>
    <w:basedOn w:val="af7"/>
    <w:qFormat/>
    <w:rsid w:val="00120579"/>
    <w:pPr>
      <w:widowControl/>
      <w:jc w:val="center"/>
    </w:pPr>
    <w:rPr>
      <w:rFonts w:eastAsia="WenQuanYi Micro Hei" w:cs="Lohit Hindi"/>
      <w:b/>
      <w:bCs/>
      <w:kern w:val="2"/>
      <w:szCs w:val="24"/>
      <w:lang w:eastAsia="hi-IN" w:bidi="hi-IN"/>
    </w:rPr>
  </w:style>
  <w:style w:type="paragraph" w:customStyle="1" w:styleId="aff3">
    <w:name w:val="Название проектного документа"/>
    <w:basedOn w:val="a"/>
    <w:qFormat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ff4">
    <w:name w:val="No Spacing"/>
    <w:qFormat/>
    <w:rsid w:val="004D1FBF"/>
    <w:pPr>
      <w:ind w:firstLine="851"/>
      <w:jc w:val="center"/>
    </w:pPr>
    <w:rPr>
      <w:rFonts w:cs="Times New Roman"/>
    </w:rPr>
  </w:style>
  <w:style w:type="paragraph" w:styleId="25">
    <w:name w:val="Body Text Indent 2"/>
    <w:basedOn w:val="a"/>
    <w:link w:val="210"/>
    <w:uiPriority w:val="99"/>
    <w:semiHidden/>
    <w:unhideWhenUsed/>
    <w:qFormat/>
    <w:rsid w:val="00D96B9A"/>
    <w:pPr>
      <w:spacing w:after="120" w:line="480" w:lineRule="auto"/>
      <w:ind w:left="283"/>
    </w:pPr>
  </w:style>
  <w:style w:type="paragraph" w:customStyle="1" w:styleId="aff5">
    <w:name w:val="Знак"/>
    <w:basedOn w:val="a"/>
    <w:qFormat/>
    <w:rsid w:val="001A34D0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ff6">
    <w:name w:val="Table Grid"/>
    <w:basedOn w:val="a2"/>
    <w:uiPriority w:val="99"/>
    <w:rsid w:val="004D1FB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2"/>
    <w:uiPriority w:val="59"/>
    <w:rsid w:val="005D59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0E80-D6C5-47EE-8CD1-84B91E13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13</cp:revision>
  <cp:lastPrinted>2022-06-02T12:04:00Z</cp:lastPrinted>
  <dcterms:created xsi:type="dcterms:W3CDTF">2016-02-15T13:15:00Z</dcterms:created>
  <dcterms:modified xsi:type="dcterms:W3CDTF">2022-12-05T07:35:00Z</dcterms:modified>
  <dc:language>ru-RU</dc:language>
</cp:coreProperties>
</file>